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ind w:left="6803.149606299213" w:firstLine="0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Allegato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00" w:before="100" w:line="372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</w:rPr>
        <w:drawing>
          <wp:inline distB="114300" distT="114300" distL="114300" distR="114300">
            <wp:extent cx="6839910" cy="1104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39910" cy="110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before="0" w:line="240" w:lineRule="auto"/>
        <w:ind w:left="0" w:firstLine="0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before="0" w:line="240" w:lineRule="auto"/>
        <w:ind w:left="6803.149606299213" w:firstLine="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spett. ATS Varese e Insubria</w:t>
      </w:r>
    </w:p>
    <w:p w:rsidR="00000000" w:rsidDel="00000000" w:rsidP="00000000" w:rsidRDefault="00000000" w:rsidRPr="00000000" w14:paraId="00000006">
      <w:pPr>
        <w:shd w:fill="ffffff" w:val="clear"/>
        <w:spacing w:after="0" w:before="0" w:line="240" w:lineRule="auto"/>
        <w:ind w:left="6803.149606299213" w:firstLine="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Via O.Rossi, 9</w:t>
      </w:r>
    </w:p>
    <w:p w:rsidR="00000000" w:rsidDel="00000000" w:rsidP="00000000" w:rsidRDefault="00000000" w:rsidRPr="00000000" w14:paraId="00000007">
      <w:pPr>
        <w:shd w:fill="ffffff" w:val="clear"/>
        <w:spacing w:after="0" w:before="0" w:line="240" w:lineRule="auto"/>
        <w:ind w:left="6803.149606299213" w:firstLine="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21100 - Varese (VA) </w:t>
      </w:r>
    </w:p>
    <w:p w:rsidR="00000000" w:rsidDel="00000000" w:rsidP="00000000" w:rsidRDefault="00000000" w:rsidRPr="00000000" w14:paraId="00000008">
      <w:pPr>
        <w:shd w:fill="ffffff" w:val="clear"/>
        <w:spacing w:after="0" w:before="0" w:line="240" w:lineRule="auto"/>
        <w:ind w:left="6803.149606299213" w:firstLine="0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before="0" w:line="240" w:lineRule="auto"/>
        <w:ind w:left="6803.149606299213" w:firstLine="0"/>
        <w:rPr>
          <w:rFonts w:ascii="Arial" w:cs="Arial" w:eastAsia="Arial" w:hAnsi="Arial"/>
          <w:color w:val="222222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protocollo@pec.ats-insubria.it</w:t>
        </w:r>
      </w:hyperlink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spacing w:after="100" w:before="100" w:line="372" w:lineRule="auto"/>
        <w:ind w:left="7200" w:firstLine="720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shd w:fill="ffffff" w:val="clear"/>
        <w:spacing w:after="100" w:before="100" w:lineRule="auto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OGGETTO: ATTIVAZIONE PROTOCOLLO SOMMINISTRAZIONE FARMACI SALVAVITA A SCUOLA</w:t>
      </w:r>
    </w:p>
    <w:p w:rsidR="00000000" w:rsidDel="00000000" w:rsidP="00000000" w:rsidRDefault="00000000" w:rsidRPr="00000000" w14:paraId="0000000C">
      <w:pPr>
        <w:shd w:fill="ffffff" w:val="clear"/>
        <w:spacing w:after="100" w:before="10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VISTA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la nota dell’USR Lombardia prot. n. 19593 del 13 settembre 2017 in cui si trasmette alle istituzioni scolastiche lombarde il Protocollo d’intesa sottoscritto in data 31/07/2017 tra Regione Lombardia e Ufficio Scolastico Regionale per la Lombardia concernente la somministrazione di farmaci a scuola;</w:t>
      </w:r>
    </w:p>
    <w:p w:rsidR="00000000" w:rsidDel="00000000" w:rsidP="00000000" w:rsidRDefault="00000000" w:rsidRPr="00000000" w14:paraId="0000000D">
      <w:pPr>
        <w:shd w:fill="ffffff" w:val="clear"/>
        <w:spacing w:after="100" w:before="10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ACCERTATA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l'iscrizione presso l’IC Manzoni di Castellanza di alunni che presentano patologie croniche invalidanti e/o di patologie acute pregiudizievoli della salute</w:t>
      </w:r>
    </w:p>
    <w:p w:rsidR="00000000" w:rsidDel="00000000" w:rsidP="00000000" w:rsidRDefault="00000000" w:rsidRPr="00000000" w14:paraId="0000000E">
      <w:pPr>
        <w:shd w:fill="ffffff" w:val="clear"/>
        <w:spacing w:after="100" w:before="10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ACQUISITE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le necessarie autorizzazioni da parte dei soggetti esercenti la responsabilità genitoriale</w:t>
      </w:r>
    </w:p>
    <w:p w:rsidR="00000000" w:rsidDel="00000000" w:rsidP="00000000" w:rsidRDefault="00000000" w:rsidRPr="00000000" w14:paraId="0000000F">
      <w:pPr>
        <w:shd w:fill="ffffff" w:val="clear"/>
        <w:spacing w:after="100" w:before="10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VISTA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la necessità di avviare le procedure attuative di somministrazione del farmaco in più plessi dell’istituto;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CHIEDE</w: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l’avvio di un percorso di collaborazione finalizzato all’avviamento delle procedure attuative; in particolare: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la comunicazione dei riferimenti nominativi dei Servizi competenti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attivazione di un canale di comunicazione e collaborazione che renda possibile  l’efficace organizzazione della somministrazione dei farmaci cosiddetti salvavita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l’organizzazione di uno o più incontri formativi per il personale disponibile alla somministrazione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Si allega prospetto alunni interessati.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Resto in attesa di un vostro gentile riscontro.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Distinti saluti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ab/>
        <w:tab/>
        <w:tab/>
        <w:tab/>
        <w:tab/>
        <w:tab/>
        <w:tab/>
        <w:tab/>
        <w:t xml:space="preserve">     Il dirigente scolastico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ab/>
        <w:tab/>
        <w:tab/>
        <w:tab/>
        <w:tab/>
        <w:tab/>
        <w:tab/>
        <w:tab/>
        <w:t xml:space="preserve">     prof. Giuseppe Rizzo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5"/>
        <w:gridCol w:w="1215"/>
        <w:gridCol w:w="825"/>
        <w:gridCol w:w="915"/>
        <w:gridCol w:w="1185"/>
        <w:gridCol w:w="2775"/>
        <w:gridCol w:w="3180"/>
        <w:tblGridChange w:id="0">
          <w:tblGrid>
            <w:gridCol w:w="435"/>
            <w:gridCol w:w="1215"/>
            <w:gridCol w:w="825"/>
            <w:gridCol w:w="915"/>
            <w:gridCol w:w="1185"/>
            <w:gridCol w:w="2775"/>
            <w:gridCol w:w="31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N. 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COGNOME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CLASSE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PLESSO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PATOLOGIA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FARMACO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20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720" w:top="1272" w:left="720" w:right="72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233"/>
        <w:tab w:val="right" w:leader="none" w:pos="1046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protocollo@pec.ats-insubr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ZeoPvcR9oZ4ZRs12fxttqqPTbg==">CgMxLjAyCGguZ2pkZ3hzOAByITFWdEVyLWI1NWdaOVY0alRaYjZWTEdmSTVFT0RsNTloaQ==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