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SCHEDA 1: ELENCO DEI LIBRI DI TESTO DI NUOVA ADOZIONE E CONFERME PER L’A.S.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397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Scuola primaria Plesso ________________ interclasse  _____ _______</w:t>
      </w:r>
    </w:p>
    <w:p w:rsidR="00000000" w:rsidDel="00000000" w:rsidP="00000000" w:rsidRDefault="00000000" w:rsidRPr="00000000" w14:paraId="00000005">
      <w:pPr>
        <w:ind w:left="397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93.999999999998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1"/>
        <w:gridCol w:w="1854"/>
        <w:gridCol w:w="2798"/>
        <w:gridCol w:w="1685"/>
        <w:gridCol w:w="2324"/>
        <w:gridCol w:w="1483"/>
        <w:gridCol w:w="1366"/>
        <w:gridCol w:w="1633"/>
        <w:tblGridChange w:id="0">
          <w:tblGrid>
            <w:gridCol w:w="1951"/>
            <w:gridCol w:w="1854"/>
            <w:gridCol w:w="2798"/>
            <w:gridCol w:w="1685"/>
            <w:gridCol w:w="2324"/>
            <w:gridCol w:w="1483"/>
            <w:gridCol w:w="1366"/>
            <w:gridCol w:w="1633"/>
          </w:tblGrid>
        </w:tblGridChange>
      </w:tblGrid>
      <w:tr>
        <w:trPr>
          <w:cantSplit w:val="0"/>
          <w:trHeight w:val="638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Cod. ISBN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TITOLO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EDITORE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TESTO/DISCIPLINA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Nuova adozione (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 – Conferma (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conferma, IN USO 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Classe e sezione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(a.s. _____)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ind w:left="397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1185"/>
        </w:tabs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</w:rPr>
      <w:drawing>
        <wp:inline distB="114300" distT="114300" distL="114300" distR="114300">
          <wp:extent cx="7371398" cy="120017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71398" cy="1200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jc w:val="center"/>
      <w:rPr>
        <w:rFonts w:ascii="Times New Roman" w:cs="Times New Roman" w:eastAsia="Times New Roman" w:hAnsi="Times New Roman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E2218"/>
    <w:pPr>
      <w:jc w:val="both"/>
    </w:pPr>
    <w:rPr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qFormat w:val="1"/>
    <w:rsid w:val="002C1FC5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jc w:val="center"/>
      <w:outlineLvl w:val="5"/>
    </w:pPr>
    <w:rPr>
      <w:rFonts w:ascii="Times New Roman" w:eastAsia="Times New Roman" w:hAnsi="Times New Roman"/>
      <w:b w:val="1"/>
      <w:bCs w:val="1"/>
      <w:sz w:val="28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nhideWhenUsed w:val="1"/>
    <w:rsid w:val="00C00D3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00D3C"/>
  </w:style>
  <w:style w:type="paragraph" w:styleId="Pidipagina">
    <w:name w:val="footer"/>
    <w:basedOn w:val="Normale"/>
    <w:link w:val="PidipaginaCarattere"/>
    <w:uiPriority w:val="99"/>
    <w:unhideWhenUsed w:val="1"/>
    <w:rsid w:val="00C00D3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00D3C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00D3C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rsid w:val="00C00D3C"/>
    <w:rPr>
      <w:rFonts w:ascii="Tahoma" w:cs="Tahoma" w:hAnsi="Tahoma"/>
      <w:sz w:val="16"/>
      <w:szCs w:val="16"/>
    </w:rPr>
  </w:style>
  <w:style w:type="character" w:styleId="Collegamentoipertestuale">
    <w:name w:val="Hyperlink"/>
    <w:unhideWhenUsed w:val="1"/>
    <w:rsid w:val="00BE6299"/>
    <w:rPr>
      <w:color w:val="0000ff"/>
      <w:u w:val="single"/>
    </w:rPr>
  </w:style>
  <w:style w:type="character" w:styleId="Titolo6Carattere" w:customStyle="1">
    <w:name w:val="Titolo 6 Carattere"/>
    <w:link w:val="Titolo6"/>
    <w:rsid w:val="002C1FC5"/>
    <w:rPr>
      <w:rFonts w:ascii="Times New Roman" w:eastAsia="Times New Roman" w:hAnsi="Times New Roman"/>
      <w:b w:val="1"/>
      <w:bCs w:val="1"/>
      <w:sz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Y6ejVnU1R4BPaKevRMNPmQboyw==">CgMxLjA4AHIhMXk1VG1fX1NLcDZJd2Y3WVIwMWdiZTk1UFRIc3FKcDlV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2020-05-05T10:50:00Z</dcterms:created>
  <dc:creator>claudio</dc:creator>
</cp:coreProperties>
</file>