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DOCENTE FUNZIONE STRUMENTALE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AREA: 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Inclusione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alla promozione di processi e strategie funzionali a sostenere percorsi inclusivi a favore degli alunni con bisogni educativi speciali e ne cura la documentazione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relativa alla redazione del Piano Annuale per l’Inclusione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 curare i rapporti con i Servizi sociali, AST e gli enti preposti alla promozione delle attività di inclusione scolastica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PTOF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alla revisione e/o aggiornamento del PTOF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Raccordo, orientamento e continuità verticale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all’attuazione e coordinamento di iniziative volte a favorire il passaggio in continuità da un ordine di scuola all’altro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alla progettazione, promozione e coordinamento di iniziative di orientamento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Raccordo con il territorio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 coordinamento delle iniziative territoriali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Informatica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 coordinamento del servizio tecnico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 forme di consulenza e supporto fornito al personale docente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criticità relative all’individuazione dei fabbisogni di tecnologia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l’anno successivo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Inserire inoltre: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partecipazione ad iniziative di formazione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partecipazione ad incontri di rete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26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2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3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BmRU0Ts7p/OF1UKlMgV0xV30g==">CgMxLjA4AGo5CjVzdWdnZXN0SWRJbXBvcnQxZWMzMmJkYi03NTdiLTRiYTMtYjBiOC1kZWVkZWNhODNjN2FfMRIAciExemdPU2tXbU1TV2x0Y0FWMVktbjkyOF9sN3FCcFhPM2Q=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