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9D222" w14:textId="77777777" w:rsidR="008337B5" w:rsidRDefault="008337B5">
      <w:pPr>
        <w:rPr>
          <w:b/>
        </w:rPr>
      </w:pPr>
    </w:p>
    <w:p w14:paraId="3B3F6733" w14:textId="77777777" w:rsidR="008337B5" w:rsidRDefault="008337B5">
      <w:pPr>
        <w:rPr>
          <w:b/>
        </w:rPr>
      </w:pPr>
    </w:p>
    <w:p w14:paraId="0A66EB51" w14:textId="77777777" w:rsidR="008337B5" w:rsidRDefault="00000000">
      <w:pPr>
        <w:rPr>
          <w:b/>
        </w:rPr>
      </w:pPr>
      <w:r>
        <w:rPr>
          <w:noProof/>
        </w:rPr>
        <w:drawing>
          <wp:inline distT="0" distB="0" distL="0" distR="0" wp14:anchorId="7E59132C" wp14:editId="3A418CE6">
            <wp:extent cx="6479540" cy="10541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5"/>
                    <a:stretch>
                      <a:fillRect/>
                    </a:stretch>
                  </pic:blipFill>
                  <pic:spPr bwMode="auto">
                    <a:xfrm>
                      <a:off x="0" y="0"/>
                      <a:ext cx="6479540" cy="1054100"/>
                    </a:xfrm>
                    <a:prstGeom prst="rect">
                      <a:avLst/>
                    </a:prstGeom>
                    <a:noFill/>
                  </pic:spPr>
                </pic:pic>
              </a:graphicData>
            </a:graphic>
          </wp:inline>
        </w:drawing>
      </w:r>
    </w:p>
    <w:p w14:paraId="295E4976" w14:textId="77777777" w:rsidR="008337B5" w:rsidRDefault="008337B5">
      <w:pPr>
        <w:rPr>
          <w:b/>
        </w:rPr>
      </w:pPr>
    </w:p>
    <w:p w14:paraId="06679984" w14:textId="77777777" w:rsidR="00883026" w:rsidRPr="00883026" w:rsidRDefault="00883026" w:rsidP="00883026">
      <w:pPr>
        <w:rPr>
          <w:b/>
        </w:rPr>
      </w:pPr>
    </w:p>
    <w:p w14:paraId="4F790304" w14:textId="77777777" w:rsidR="00883026" w:rsidRPr="00883026" w:rsidRDefault="00883026" w:rsidP="00883026">
      <w:pPr>
        <w:rPr>
          <w:bCs/>
        </w:rPr>
      </w:pPr>
    </w:p>
    <w:p w14:paraId="707594C8" w14:textId="48481EFF" w:rsidR="00883026" w:rsidRPr="00883026" w:rsidRDefault="00883026" w:rsidP="00883026">
      <w:pPr>
        <w:rPr>
          <w:bCs/>
        </w:rPr>
      </w:pPr>
      <w:r w:rsidRPr="00883026">
        <w:rPr>
          <w:bCs/>
        </w:rPr>
        <w:tab/>
      </w:r>
      <w:r w:rsidRPr="00883026">
        <w:rPr>
          <w:bCs/>
        </w:rPr>
        <w:tab/>
      </w:r>
      <w:r w:rsidRPr="00883026">
        <w:rPr>
          <w:bCs/>
        </w:rPr>
        <w:tab/>
      </w:r>
      <w:r w:rsidRPr="00883026">
        <w:rPr>
          <w:bCs/>
        </w:rPr>
        <w:tab/>
      </w:r>
      <w:r w:rsidRPr="00883026">
        <w:rPr>
          <w:bCs/>
        </w:rPr>
        <w:tab/>
      </w:r>
      <w:r w:rsidRPr="00883026">
        <w:rPr>
          <w:bCs/>
        </w:rPr>
        <w:tab/>
      </w:r>
      <w:r w:rsidRPr="00883026">
        <w:rPr>
          <w:bCs/>
        </w:rPr>
        <w:tab/>
      </w:r>
      <w:r w:rsidRPr="00883026">
        <w:rPr>
          <w:bCs/>
        </w:rPr>
        <w:tab/>
      </w:r>
      <w:r w:rsidR="007D5426">
        <w:rPr>
          <w:bCs/>
        </w:rPr>
        <w:t xml:space="preserve">                              </w:t>
      </w:r>
      <w:r w:rsidRPr="00883026">
        <w:rPr>
          <w:bCs/>
        </w:rPr>
        <w:t>Al Dirigente Scolastico</w:t>
      </w:r>
    </w:p>
    <w:p w14:paraId="5CAE699A" w14:textId="6560C036" w:rsidR="00883026" w:rsidRPr="00883026" w:rsidRDefault="00883026" w:rsidP="00883026">
      <w:pPr>
        <w:rPr>
          <w:bCs/>
        </w:rPr>
      </w:pPr>
      <w:r w:rsidRPr="00883026">
        <w:rPr>
          <w:bCs/>
        </w:rPr>
        <w:tab/>
      </w:r>
      <w:r w:rsidRPr="00883026">
        <w:rPr>
          <w:bCs/>
        </w:rPr>
        <w:tab/>
      </w:r>
      <w:r w:rsidRPr="00883026">
        <w:rPr>
          <w:bCs/>
        </w:rPr>
        <w:tab/>
      </w:r>
      <w:r w:rsidRPr="00883026">
        <w:rPr>
          <w:bCs/>
        </w:rPr>
        <w:tab/>
      </w:r>
      <w:r w:rsidRPr="00883026">
        <w:rPr>
          <w:bCs/>
        </w:rPr>
        <w:tab/>
      </w:r>
      <w:r w:rsidRPr="00883026">
        <w:rPr>
          <w:bCs/>
        </w:rPr>
        <w:tab/>
      </w:r>
      <w:r w:rsidRPr="00883026">
        <w:rPr>
          <w:bCs/>
        </w:rPr>
        <w:tab/>
      </w:r>
      <w:r w:rsidRPr="00883026">
        <w:rPr>
          <w:bCs/>
        </w:rPr>
        <w:tab/>
      </w:r>
      <w:r w:rsidR="007D5426">
        <w:rPr>
          <w:bCs/>
        </w:rPr>
        <w:t xml:space="preserve">                 </w:t>
      </w:r>
      <w:r w:rsidRPr="00883026">
        <w:rPr>
          <w:bCs/>
        </w:rPr>
        <w:t>IC</w:t>
      </w:r>
      <w:r w:rsidR="007D5426">
        <w:rPr>
          <w:bCs/>
        </w:rPr>
        <w:t>S</w:t>
      </w:r>
      <w:r w:rsidRPr="00883026">
        <w:rPr>
          <w:bCs/>
        </w:rPr>
        <w:t xml:space="preserve"> MANZONI</w:t>
      </w:r>
      <w:r w:rsidR="007D5426">
        <w:rPr>
          <w:bCs/>
        </w:rPr>
        <w:t>-CASTELLANZA</w:t>
      </w:r>
      <w:r w:rsidRPr="00883026">
        <w:rPr>
          <w:bCs/>
        </w:rPr>
        <w:tab/>
      </w:r>
      <w:r w:rsidRPr="00883026">
        <w:rPr>
          <w:bCs/>
        </w:rPr>
        <w:tab/>
      </w:r>
      <w:r w:rsidRPr="00883026">
        <w:rPr>
          <w:bCs/>
        </w:rPr>
        <w:tab/>
      </w:r>
      <w:r w:rsidRPr="00883026">
        <w:rPr>
          <w:bCs/>
        </w:rPr>
        <w:tab/>
      </w:r>
      <w:r w:rsidRPr="00883026">
        <w:rPr>
          <w:bCs/>
        </w:rPr>
        <w:tab/>
      </w:r>
    </w:p>
    <w:p w14:paraId="2A162332" w14:textId="77777777" w:rsidR="00883026" w:rsidRPr="00883026" w:rsidRDefault="00883026" w:rsidP="00883026">
      <w:pPr>
        <w:rPr>
          <w:bCs/>
        </w:rPr>
      </w:pPr>
    </w:p>
    <w:p w14:paraId="2E50FE5F" w14:textId="77777777" w:rsidR="00883026" w:rsidRPr="00883026" w:rsidRDefault="00883026" w:rsidP="00883026">
      <w:pPr>
        <w:rPr>
          <w:bCs/>
        </w:rPr>
      </w:pPr>
    </w:p>
    <w:p w14:paraId="743B47BE" w14:textId="77777777" w:rsidR="00883026" w:rsidRPr="00883026" w:rsidRDefault="00883026" w:rsidP="00883026">
      <w:pPr>
        <w:rPr>
          <w:bCs/>
        </w:rPr>
      </w:pPr>
    </w:p>
    <w:p w14:paraId="213C3DEF" w14:textId="648B39FB" w:rsidR="00883026" w:rsidRPr="00883026" w:rsidRDefault="00883026" w:rsidP="00883026">
      <w:pPr>
        <w:rPr>
          <w:bCs/>
        </w:rPr>
      </w:pPr>
      <w:r w:rsidRPr="00883026">
        <w:rPr>
          <w:bCs/>
        </w:rPr>
        <w:t>DICHIARAZIONE DELL’ATTIVITA' SVOLTA IN QUALITA' DI COORDINATORE DELLA CLASSE</w:t>
      </w:r>
      <w:r>
        <w:rPr>
          <w:bCs/>
        </w:rPr>
        <w:t>……</w:t>
      </w:r>
      <w:r w:rsidRPr="00883026">
        <w:rPr>
          <w:bCs/>
        </w:rPr>
        <w:t xml:space="preserve"> NELL’ANNO SCOLASICO</w:t>
      </w:r>
      <w:r>
        <w:rPr>
          <w:bCs/>
        </w:rPr>
        <w:t>………………………</w:t>
      </w:r>
    </w:p>
    <w:p w14:paraId="1F20C1AF" w14:textId="77777777" w:rsidR="00883026" w:rsidRPr="00883026" w:rsidRDefault="00883026" w:rsidP="00883026">
      <w:pPr>
        <w:rPr>
          <w:bCs/>
        </w:rPr>
      </w:pPr>
    </w:p>
    <w:p w14:paraId="46B31178" w14:textId="3553B2BC" w:rsidR="00883026" w:rsidRPr="00883026" w:rsidRDefault="00883026" w:rsidP="00883026">
      <w:pPr>
        <w:rPr>
          <w:bCs/>
        </w:rPr>
      </w:pPr>
      <w:r w:rsidRPr="00883026">
        <w:rPr>
          <w:bCs/>
        </w:rPr>
        <w:t xml:space="preserve">L'attività del coordinatore di classe consiste nella gestione quotidiana delle questioni concernenti la classe tanto da diventare la figura di riferimento sia per gli operatori scolastici sia per le famiglie. L’incarico è stato definito remunerabile e quantificato a forfait con </w:t>
      </w:r>
      <w:r w:rsidRPr="00883026">
        <w:rPr>
          <w:bCs/>
          <w:u w:val="single"/>
        </w:rPr>
        <w:t xml:space="preserve">ORE </w:t>
      </w:r>
      <w:r w:rsidR="00EE0DB6">
        <w:rPr>
          <w:bCs/>
          <w:u w:val="single"/>
        </w:rPr>
        <w:t>__________</w:t>
      </w:r>
    </w:p>
    <w:p w14:paraId="5EB1F997" w14:textId="77777777" w:rsidR="00883026" w:rsidRPr="00883026" w:rsidRDefault="00883026" w:rsidP="00883026">
      <w:pPr>
        <w:rPr>
          <w:bCs/>
        </w:rPr>
      </w:pPr>
    </w:p>
    <w:p w14:paraId="6CC0FD41" w14:textId="3AF09AC6" w:rsidR="00883026" w:rsidRPr="00883026" w:rsidRDefault="00883026" w:rsidP="00883026">
      <w:pPr>
        <w:rPr>
          <w:bCs/>
        </w:rPr>
      </w:pPr>
      <w:r w:rsidRPr="00883026">
        <w:rPr>
          <w:bCs/>
        </w:rPr>
        <w:t>Il monte ore riconosciuto è evidente che non copre il tempo dedicato dal coordinatore all’espletamento delle seguenti mansioni nell’anno scolastico:</w:t>
      </w:r>
    </w:p>
    <w:p w14:paraId="42C099EE" w14:textId="77777777" w:rsidR="00883026" w:rsidRPr="00883026" w:rsidRDefault="00883026" w:rsidP="00883026">
      <w:pPr>
        <w:rPr>
          <w:bCs/>
        </w:rPr>
      </w:pPr>
    </w:p>
    <w:p w14:paraId="71DE07EA" w14:textId="77777777" w:rsidR="00883026" w:rsidRPr="00883026" w:rsidRDefault="00883026" w:rsidP="00883026">
      <w:pPr>
        <w:numPr>
          <w:ilvl w:val="0"/>
          <w:numId w:val="2"/>
        </w:numPr>
        <w:rPr>
          <w:bCs/>
        </w:rPr>
      </w:pPr>
      <w:r w:rsidRPr="00883026">
        <w:rPr>
          <w:bCs/>
        </w:rPr>
        <w:t>Elaborazione della programmazione del Consiglio di Classe</w:t>
      </w:r>
    </w:p>
    <w:p w14:paraId="6DE28EA5" w14:textId="4D53E89F" w:rsidR="00883026" w:rsidRPr="00883026" w:rsidRDefault="00883026" w:rsidP="00883026">
      <w:pPr>
        <w:numPr>
          <w:ilvl w:val="0"/>
          <w:numId w:val="2"/>
        </w:numPr>
        <w:rPr>
          <w:bCs/>
        </w:rPr>
      </w:pPr>
      <w:r w:rsidRPr="00883026">
        <w:rPr>
          <w:bCs/>
        </w:rPr>
        <w:t>Elaborazione d</w:t>
      </w:r>
      <w:r>
        <w:rPr>
          <w:bCs/>
        </w:rPr>
        <w:t>ella parte generale dei P</w:t>
      </w:r>
      <w:r w:rsidRPr="00883026">
        <w:rPr>
          <w:bCs/>
        </w:rPr>
        <w:t xml:space="preserve">DP </w:t>
      </w:r>
      <w:r>
        <w:rPr>
          <w:bCs/>
        </w:rPr>
        <w:t>sulla piattaforma COSMI PDP</w:t>
      </w:r>
    </w:p>
    <w:p w14:paraId="53F6FDDD" w14:textId="77777777" w:rsidR="00883026" w:rsidRDefault="00883026" w:rsidP="00883026">
      <w:pPr>
        <w:numPr>
          <w:ilvl w:val="0"/>
          <w:numId w:val="2"/>
        </w:numPr>
        <w:rPr>
          <w:bCs/>
        </w:rPr>
      </w:pPr>
      <w:r w:rsidRPr="00883026">
        <w:rPr>
          <w:bCs/>
        </w:rPr>
        <w:t>Preparazione di n</w:t>
      </w:r>
      <w:r>
        <w:rPr>
          <w:bCs/>
        </w:rPr>
        <w:t xml:space="preserve">. 6 </w:t>
      </w:r>
      <w:r w:rsidRPr="00883026">
        <w:rPr>
          <w:bCs/>
        </w:rPr>
        <w:t xml:space="preserve">Consigli di Classe </w:t>
      </w:r>
    </w:p>
    <w:p w14:paraId="27874CD9" w14:textId="1FFEC935" w:rsidR="00883026" w:rsidRPr="00883026" w:rsidRDefault="00883026" w:rsidP="00883026">
      <w:pPr>
        <w:numPr>
          <w:ilvl w:val="0"/>
          <w:numId w:val="2"/>
        </w:numPr>
        <w:rPr>
          <w:bCs/>
        </w:rPr>
      </w:pPr>
      <w:r>
        <w:rPr>
          <w:bCs/>
        </w:rPr>
        <w:t>Preparazione di</w:t>
      </w:r>
      <w:r w:rsidRPr="00883026">
        <w:rPr>
          <w:bCs/>
        </w:rPr>
        <w:t xml:space="preserve"> n. 2 scrutini </w:t>
      </w:r>
    </w:p>
    <w:p w14:paraId="6C92ABA7" w14:textId="5EBB27DA" w:rsidR="00883026" w:rsidRDefault="00883026" w:rsidP="00883026">
      <w:pPr>
        <w:numPr>
          <w:ilvl w:val="0"/>
          <w:numId w:val="2"/>
        </w:numPr>
        <w:rPr>
          <w:bCs/>
        </w:rPr>
      </w:pPr>
      <w:r w:rsidRPr="00883026">
        <w:rPr>
          <w:bCs/>
        </w:rPr>
        <w:t xml:space="preserve">Preparazione di n. </w:t>
      </w:r>
      <w:r>
        <w:rPr>
          <w:bCs/>
        </w:rPr>
        <w:t>contestazioni di addebito</w:t>
      </w:r>
    </w:p>
    <w:p w14:paraId="6C0C2D97" w14:textId="77777777" w:rsidR="00883026" w:rsidRDefault="00883026" w:rsidP="00883026">
      <w:pPr>
        <w:numPr>
          <w:ilvl w:val="0"/>
          <w:numId w:val="2"/>
        </w:numPr>
        <w:rPr>
          <w:bCs/>
        </w:rPr>
      </w:pPr>
      <w:r>
        <w:rPr>
          <w:bCs/>
        </w:rPr>
        <w:t xml:space="preserve">Preparazione di n. </w:t>
      </w:r>
      <w:r w:rsidRPr="00883026">
        <w:rPr>
          <w:bCs/>
        </w:rPr>
        <w:t xml:space="preserve">Consigli di Classe straordinari </w:t>
      </w:r>
    </w:p>
    <w:p w14:paraId="0C9BF2E2" w14:textId="4DD7CC41" w:rsidR="00883026" w:rsidRDefault="00883026" w:rsidP="00883026">
      <w:pPr>
        <w:numPr>
          <w:ilvl w:val="0"/>
          <w:numId w:val="2"/>
        </w:numPr>
        <w:rPr>
          <w:bCs/>
        </w:rPr>
      </w:pPr>
      <w:r>
        <w:rPr>
          <w:bCs/>
        </w:rPr>
        <w:t>Preparazione di n. le</w:t>
      </w:r>
      <w:r w:rsidRPr="00883026">
        <w:rPr>
          <w:bCs/>
        </w:rPr>
        <w:t xml:space="preserve">ttere di </w:t>
      </w:r>
      <w:r>
        <w:rPr>
          <w:bCs/>
        </w:rPr>
        <w:t>ammonizione/</w:t>
      </w:r>
      <w:r w:rsidRPr="00883026">
        <w:rPr>
          <w:bCs/>
        </w:rPr>
        <w:t xml:space="preserve">sospensione </w:t>
      </w:r>
    </w:p>
    <w:p w14:paraId="64CC77F7" w14:textId="14F4D670" w:rsidR="009D32B5" w:rsidRPr="00883026" w:rsidRDefault="009D32B5" w:rsidP="00883026">
      <w:pPr>
        <w:numPr>
          <w:ilvl w:val="0"/>
          <w:numId w:val="2"/>
        </w:numPr>
        <w:rPr>
          <w:bCs/>
        </w:rPr>
      </w:pPr>
      <w:r>
        <w:rPr>
          <w:bCs/>
        </w:rPr>
        <w:t>Preparazione di n. lettere per le assenze</w:t>
      </w:r>
    </w:p>
    <w:p w14:paraId="7A16554A" w14:textId="687CD3D9" w:rsidR="00883026" w:rsidRPr="00883026" w:rsidRDefault="00883026" w:rsidP="00883026">
      <w:pPr>
        <w:numPr>
          <w:ilvl w:val="0"/>
          <w:numId w:val="2"/>
        </w:numPr>
        <w:rPr>
          <w:bCs/>
        </w:rPr>
      </w:pPr>
      <w:r w:rsidRPr="00883026">
        <w:rPr>
          <w:bCs/>
        </w:rPr>
        <w:t>Preparazione d</w:t>
      </w:r>
      <w:r w:rsidR="00EE0DB6">
        <w:rPr>
          <w:bCs/>
        </w:rPr>
        <w:t>i n.</w:t>
      </w:r>
      <w:r w:rsidRPr="00883026">
        <w:rPr>
          <w:bCs/>
        </w:rPr>
        <w:t xml:space="preserve"> lettere del Consiglio di Classe</w:t>
      </w:r>
    </w:p>
    <w:p w14:paraId="480C37EC" w14:textId="77777777" w:rsidR="009D32B5" w:rsidRDefault="00883026" w:rsidP="00883026">
      <w:pPr>
        <w:numPr>
          <w:ilvl w:val="0"/>
          <w:numId w:val="2"/>
        </w:numPr>
        <w:rPr>
          <w:bCs/>
        </w:rPr>
      </w:pPr>
      <w:r w:rsidRPr="00883026">
        <w:rPr>
          <w:bCs/>
        </w:rPr>
        <w:t xml:space="preserve">Raccolta delle autorizzazioni per </w:t>
      </w:r>
      <w:r>
        <w:rPr>
          <w:bCs/>
        </w:rPr>
        <w:t>le attività didattiche</w:t>
      </w:r>
    </w:p>
    <w:p w14:paraId="45D2EBDF" w14:textId="4FCABE10" w:rsidR="00883026" w:rsidRPr="00883026" w:rsidRDefault="009D32B5" w:rsidP="00883026">
      <w:pPr>
        <w:numPr>
          <w:ilvl w:val="0"/>
          <w:numId w:val="2"/>
        </w:numPr>
        <w:rPr>
          <w:bCs/>
        </w:rPr>
      </w:pPr>
      <w:r>
        <w:rPr>
          <w:bCs/>
        </w:rPr>
        <w:t>Incontro con gli specialisti</w:t>
      </w:r>
      <w:r w:rsidR="00883026">
        <w:rPr>
          <w:bCs/>
        </w:rPr>
        <w:t xml:space="preserve"> </w:t>
      </w:r>
    </w:p>
    <w:p w14:paraId="47AFAABE" w14:textId="77777777" w:rsidR="00883026" w:rsidRDefault="00883026" w:rsidP="00883026">
      <w:pPr>
        <w:numPr>
          <w:ilvl w:val="0"/>
          <w:numId w:val="2"/>
        </w:numPr>
        <w:rPr>
          <w:bCs/>
        </w:rPr>
      </w:pPr>
      <w:r w:rsidRPr="00883026">
        <w:rPr>
          <w:bCs/>
        </w:rPr>
        <w:t>Elaborazione della relazione finale del Consiglio di Classe</w:t>
      </w:r>
    </w:p>
    <w:p w14:paraId="7FC835CF" w14:textId="77777777" w:rsidR="00883026" w:rsidRDefault="00883026" w:rsidP="00883026">
      <w:pPr>
        <w:rPr>
          <w:bCs/>
        </w:rPr>
      </w:pPr>
    </w:p>
    <w:p w14:paraId="20E052FB" w14:textId="77777777" w:rsidR="00883026" w:rsidRDefault="00883026" w:rsidP="00883026">
      <w:pPr>
        <w:rPr>
          <w:bCs/>
        </w:rPr>
      </w:pPr>
    </w:p>
    <w:p w14:paraId="0F2874DF" w14:textId="4129893D" w:rsidR="00883026" w:rsidRDefault="00883026" w:rsidP="00883026">
      <w:pPr>
        <w:rPr>
          <w:bCs/>
        </w:rPr>
      </w:pPr>
      <w:r>
        <w:rPr>
          <w:bCs/>
        </w:rPr>
        <w:t>Castellanza,……………………….</w:t>
      </w:r>
    </w:p>
    <w:p w14:paraId="24AA1C5A" w14:textId="77777777" w:rsidR="00883026" w:rsidRDefault="00883026" w:rsidP="00883026">
      <w:pPr>
        <w:rPr>
          <w:bCs/>
        </w:rPr>
      </w:pPr>
    </w:p>
    <w:p w14:paraId="1B5D30E0" w14:textId="77777777" w:rsidR="00883026" w:rsidRDefault="00883026" w:rsidP="00883026">
      <w:pPr>
        <w:rPr>
          <w:bCs/>
        </w:rPr>
      </w:pPr>
    </w:p>
    <w:p w14:paraId="71C2FFF6" w14:textId="77777777" w:rsidR="00883026" w:rsidRPr="00883026" w:rsidRDefault="00883026" w:rsidP="00883026">
      <w:pPr>
        <w:rPr>
          <w:bCs/>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2661"/>
        <w:gridCol w:w="5219"/>
        <w:gridCol w:w="1758"/>
      </w:tblGrid>
      <w:tr w:rsidR="00883026" w:rsidRPr="00883026" w14:paraId="0BB32FA0" w14:textId="77777777">
        <w:tc>
          <w:tcPr>
            <w:tcW w:w="2661" w:type="dxa"/>
            <w:tcBorders>
              <w:top w:val="nil"/>
              <w:left w:val="nil"/>
              <w:bottom w:val="nil"/>
              <w:right w:val="nil"/>
            </w:tcBorders>
          </w:tcPr>
          <w:p w14:paraId="0AB7A5BB" w14:textId="77777777" w:rsidR="00883026" w:rsidRDefault="00883026" w:rsidP="00883026">
            <w:pPr>
              <w:rPr>
                <w:bCs/>
              </w:rPr>
            </w:pPr>
          </w:p>
          <w:p w14:paraId="393627F8" w14:textId="77777777" w:rsidR="00883026" w:rsidRPr="00883026" w:rsidRDefault="00883026" w:rsidP="00883026">
            <w:pPr>
              <w:rPr>
                <w:bCs/>
              </w:rPr>
            </w:pPr>
          </w:p>
        </w:tc>
        <w:tc>
          <w:tcPr>
            <w:tcW w:w="5219" w:type="dxa"/>
            <w:tcBorders>
              <w:top w:val="nil"/>
              <w:left w:val="nil"/>
              <w:bottom w:val="nil"/>
              <w:right w:val="nil"/>
            </w:tcBorders>
          </w:tcPr>
          <w:p w14:paraId="6DA832FA" w14:textId="77777777" w:rsidR="00883026" w:rsidRPr="00883026" w:rsidRDefault="00883026" w:rsidP="00883026">
            <w:pPr>
              <w:rPr>
                <w:bCs/>
              </w:rPr>
            </w:pPr>
          </w:p>
        </w:tc>
        <w:tc>
          <w:tcPr>
            <w:tcW w:w="1758" w:type="dxa"/>
            <w:tcBorders>
              <w:top w:val="nil"/>
              <w:left w:val="nil"/>
              <w:bottom w:val="nil"/>
              <w:right w:val="nil"/>
            </w:tcBorders>
          </w:tcPr>
          <w:p w14:paraId="68B89183" w14:textId="2B86471B" w:rsidR="00883026" w:rsidRPr="00883026" w:rsidRDefault="00883026" w:rsidP="00883026">
            <w:pPr>
              <w:rPr>
                <w:bCs/>
              </w:rPr>
            </w:pPr>
            <w:r>
              <w:rPr>
                <w:bCs/>
              </w:rPr>
              <w:t>FIRMA</w:t>
            </w:r>
          </w:p>
        </w:tc>
      </w:tr>
      <w:tr w:rsidR="00883026" w:rsidRPr="00883026" w14:paraId="414F8B9F" w14:textId="77777777" w:rsidTr="00883026">
        <w:tc>
          <w:tcPr>
            <w:tcW w:w="2661" w:type="dxa"/>
            <w:tcBorders>
              <w:top w:val="nil"/>
              <w:left w:val="nil"/>
              <w:bottom w:val="nil"/>
              <w:right w:val="nil"/>
            </w:tcBorders>
          </w:tcPr>
          <w:p w14:paraId="74D236BE" w14:textId="5962979F" w:rsidR="00883026" w:rsidRPr="00883026" w:rsidRDefault="00883026" w:rsidP="00883026">
            <w:pPr>
              <w:jc w:val="right"/>
              <w:rPr>
                <w:bCs/>
              </w:rPr>
            </w:pPr>
          </w:p>
        </w:tc>
        <w:tc>
          <w:tcPr>
            <w:tcW w:w="5219" w:type="dxa"/>
            <w:tcBorders>
              <w:top w:val="nil"/>
              <w:left w:val="nil"/>
              <w:bottom w:val="nil"/>
              <w:right w:val="nil"/>
            </w:tcBorders>
          </w:tcPr>
          <w:p w14:paraId="3F8B094A" w14:textId="77777777" w:rsidR="00883026" w:rsidRPr="00883026" w:rsidRDefault="00883026" w:rsidP="00883026">
            <w:pPr>
              <w:jc w:val="right"/>
              <w:rPr>
                <w:bCs/>
              </w:rPr>
            </w:pPr>
          </w:p>
        </w:tc>
        <w:tc>
          <w:tcPr>
            <w:tcW w:w="1758" w:type="dxa"/>
            <w:tcBorders>
              <w:top w:val="nil"/>
              <w:left w:val="nil"/>
              <w:bottom w:val="nil"/>
              <w:right w:val="nil"/>
            </w:tcBorders>
          </w:tcPr>
          <w:p w14:paraId="53F035DF" w14:textId="77777777" w:rsidR="00883026" w:rsidRPr="00883026" w:rsidRDefault="00883026" w:rsidP="00883026">
            <w:pPr>
              <w:jc w:val="right"/>
              <w:rPr>
                <w:bCs/>
              </w:rPr>
            </w:pPr>
          </w:p>
        </w:tc>
      </w:tr>
    </w:tbl>
    <w:p w14:paraId="5D538608" w14:textId="77777777" w:rsidR="008337B5" w:rsidRDefault="008337B5" w:rsidP="00883026">
      <w:pPr>
        <w:jc w:val="right"/>
        <w:rPr>
          <w:b/>
        </w:rPr>
      </w:pPr>
    </w:p>
    <w:sectPr w:rsidR="008337B5">
      <w:pgSz w:w="11906" w:h="16838"/>
      <w:pgMar w:top="566" w:right="566" w:bottom="566" w:left="566"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733E4"/>
    <w:multiLevelType w:val="hybridMultilevel"/>
    <w:tmpl w:val="B630E6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21A480D"/>
    <w:multiLevelType w:val="hybridMultilevel"/>
    <w:tmpl w:val="AA6EAED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2020961799">
    <w:abstractNumId w:val="0"/>
  </w:num>
  <w:num w:numId="2" w16cid:durableId="637344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7B5"/>
    <w:rsid w:val="00243F6E"/>
    <w:rsid w:val="00254467"/>
    <w:rsid w:val="004C659D"/>
    <w:rsid w:val="005E416E"/>
    <w:rsid w:val="007509B5"/>
    <w:rsid w:val="007D5426"/>
    <w:rsid w:val="008337B5"/>
    <w:rsid w:val="00883026"/>
    <w:rsid w:val="009D32B5"/>
    <w:rsid w:val="00B22B26"/>
    <w:rsid w:val="00C36746"/>
    <w:rsid w:val="00CC0035"/>
    <w:rsid w:val="00E335D0"/>
    <w:rsid w:val="00EE0DB6"/>
    <w:rsid w:val="00F93E94"/>
    <w:rsid w:val="00F9775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1C98F"/>
  <w15:docId w15:val="{9ED54650-BCD5-4596-9BE4-61F8416A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76" w:lineRule="auto"/>
    </w:pPr>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uiPriority w:val="10"/>
    <w:qFormat/>
    <w:pPr>
      <w:keepNext/>
      <w:keepLines/>
      <w:spacing w:after="60"/>
    </w:pPr>
    <w:rPr>
      <w:sz w:val="52"/>
      <w:szCs w:val="52"/>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TableNormal">
    <w:name w:val="Table Normal"/>
    <w:tblPr>
      <w:tblCellMar>
        <w:top w:w="0" w:type="dxa"/>
        <w:left w:w="0" w:type="dxa"/>
        <w:bottom w:w="0" w:type="dxa"/>
        <w:right w:w="0" w:type="dxa"/>
      </w:tblCellMar>
    </w:tblPr>
  </w:style>
  <w:style w:type="paragraph" w:styleId="Paragrafoelenco">
    <w:name w:val="List Paragraph"/>
    <w:basedOn w:val="Normale"/>
    <w:uiPriority w:val="34"/>
    <w:qFormat/>
    <w:rsid w:val="00750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196</Words>
  <Characters>1119</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Lorena Valcavi</cp:lastModifiedBy>
  <cp:revision>11</cp:revision>
  <dcterms:created xsi:type="dcterms:W3CDTF">2025-10-15T15:28:00Z</dcterms:created>
  <dcterms:modified xsi:type="dcterms:W3CDTF">2026-05-15T14:48:00Z</dcterms:modified>
  <dc:language>it-IT</dc:language>
</cp:coreProperties>
</file>