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hd w:fill="auto" w:val="clear"/>
        <w:spacing w:after="0" w:before="1" w:line="240" w:lineRule="auto"/>
        <w:ind w:left="0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08585" distR="109220" hidden="0" layoutInCell="1" locked="0" relativeHeight="0" simplePos="0">
                <wp:simplePos x="0" y="0"/>
                <wp:positionH relativeFrom="column">
                  <wp:posOffset>553085</wp:posOffset>
                </wp:positionH>
                <wp:positionV relativeFrom="paragraph">
                  <wp:posOffset>127000</wp:posOffset>
                </wp:positionV>
                <wp:extent cx="6299200" cy="24765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01220" y="3661020"/>
                          <a:ext cx="6289560" cy="237960"/>
                        </a:xfrm>
                        <a:custGeom>
                          <a:rect b="b" l="l" r="r" t="t"/>
                          <a:pathLst>
                            <a:path extrusionOk="0" h="219075" w="6270625">
                              <a:moveTo>
                                <a:pt x="0" y="0"/>
                              </a:moveTo>
                              <a:lnTo>
                                <a:pt x="0" y="219075"/>
                              </a:lnTo>
                              <a:lnTo>
                                <a:pt x="6270625" y="219075"/>
                              </a:lnTo>
                              <a:lnTo>
                                <a:pt x="6270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" w:line="240"/>
                              <w:ind w:left="262.99999237060547" w:right="265" w:firstLine="79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PATTO PER LO SVILUPPO PROFESSIONALE</w:t>
                            </w:r>
                          </w:p>
                        </w:txbxContent>
                      </wps:txbx>
                      <wps:bodyPr anchorCtr="0" anchor="t" bIns="38150" lIns="0" spcFirstLastPara="1" rIns="0" wrap="square" tIns="3815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08585" distR="109220" hidden="0" layoutInCell="1" locked="0" relativeHeight="0" simplePos="0">
                <wp:simplePos x="0" y="0"/>
                <wp:positionH relativeFrom="column">
                  <wp:posOffset>553085</wp:posOffset>
                </wp:positionH>
                <wp:positionV relativeFrom="paragraph">
                  <wp:posOffset>127000</wp:posOffset>
                </wp:positionV>
                <wp:extent cx="6299200" cy="247650"/>
                <wp:effectExtent b="0" l="0" r="0" t="0"/>
                <wp:wrapTopAndBottom distB="0" distT="0"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2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0" w:before="4" w:line="240" w:lineRule="auto"/>
        <w:ind w:left="850.3937007874016" w:right="0" w:firstLine="0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hd w:fill="auto" w:val="clear"/>
        <w:spacing w:after="0" w:before="51" w:line="290" w:lineRule="auto"/>
        <w:ind w:left="850.3937007874016" w:right="0" w:firstLine="0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VISTO l'art. 5, cc. 2 e 3 del </w:t>
      </w:r>
      <w:hyperlink r:id="rId8">
        <w:r w:rsidDel="00000000" w:rsidR="00000000" w:rsidRPr="00000000">
          <w:rPr>
            <w:rFonts w:ascii="Arial" w:cs="Arial" w:eastAsia="Arial" w:hAnsi="Arial"/>
            <w:i w:val="0"/>
            <w:smallCaps w:val="0"/>
            <w:strike w:val="0"/>
            <w:color w:val="0000ff"/>
            <w:u w:val="single"/>
            <w:shd w:fill="auto" w:val="clear"/>
            <w:vertAlign w:val="baseline"/>
            <w:rtl w:val="0"/>
          </w:rPr>
          <w:t xml:space="preserve">DM 226/22</w:t>
        </w:r>
      </w:hyperlink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51" w:line="290" w:lineRule="auto"/>
        <w:ind w:left="850.3937007874016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hd w:fill="auto" w:val="clear"/>
        <w:tabs>
          <w:tab w:val="left" w:pos="3432"/>
          <w:tab w:val="left" w:pos="9366"/>
          <w:tab w:val="left" w:pos="9821"/>
          <w:tab w:val="left" w:pos="10325"/>
        </w:tabs>
        <w:spacing w:after="0" w:before="0" w:line="240" w:lineRule="auto"/>
        <w:ind w:left="850.3937007874016" w:right="1088" w:firstLine="0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VISTO il bilancio delle competenze elaborato dal docente neo-assunto in data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 assunto al prot. n.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 pari data;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hd w:fill="auto" w:val="clear"/>
        <w:tabs>
          <w:tab w:val="left" w:pos="3432"/>
          <w:tab w:val="left" w:pos="9366"/>
          <w:tab w:val="left" w:pos="9821"/>
          <w:tab w:val="left" w:pos="10325"/>
        </w:tabs>
        <w:spacing w:after="0" w:before="0" w:line="240" w:lineRule="auto"/>
        <w:ind w:left="850.3937007874016" w:right="108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hd w:fill="auto" w:val="clear"/>
        <w:tabs>
          <w:tab w:val="left" w:pos="2048"/>
          <w:tab w:val="left" w:pos="3368"/>
          <w:tab w:val="left" w:pos="7551"/>
        </w:tabs>
        <w:spacing w:after="0" w:before="0" w:line="235" w:lineRule="auto"/>
        <w:ind w:left="850.3937007874016" w:right="1090" w:firstLine="0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SENTITO il docente tutor prof.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hd w:fill="auto" w:val="clear"/>
        <w:tabs>
          <w:tab w:val="left" w:pos="2048"/>
          <w:tab w:val="left" w:pos="3368"/>
          <w:tab w:val="left" w:pos="7551"/>
        </w:tabs>
        <w:spacing w:after="0" w:before="0" w:line="235" w:lineRule="auto"/>
        <w:ind w:left="850.3937007874016" w:right="10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" w:line="240" w:lineRule="auto"/>
        <w:ind w:left="850.3937007874016" w:right="234" w:firstLine="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tra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hd w:fill="auto" w:val="clear"/>
        <w:tabs>
          <w:tab w:val="left" w:pos="9626"/>
        </w:tabs>
        <w:spacing w:after="0" w:before="202" w:line="240" w:lineRule="auto"/>
        <w:ind w:left="850.3937007874016" w:right="245" w:firstLine="0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Il dirigente scolastico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hd w:fill="auto" w:val="clear"/>
        <w:spacing w:after="0" w:before="11" w:line="240" w:lineRule="auto"/>
        <w:ind w:left="850.3937007874016" w:right="0" w:firstLine="0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52" w:line="240" w:lineRule="auto"/>
        <w:ind w:left="850.3937007874016" w:right="233" w:firstLine="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hd w:fill="auto" w:val="clear"/>
        <w:tabs>
          <w:tab w:val="left" w:pos="9676"/>
        </w:tabs>
        <w:spacing w:after="0" w:before="202" w:line="240" w:lineRule="auto"/>
        <w:ind w:left="850.3937007874016" w:right="194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Il docente neoassunto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850.3937007874016" w:right="225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si conviene e si stipula quanto segue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shd w:fill="auto" w:val="clear"/>
        <w:spacing w:after="0" w:before="11" w:line="240" w:lineRule="auto"/>
        <w:ind w:left="850.3937007874016" w:right="0" w:firstLine="0"/>
        <w:rPr>
          <w:rFonts w:ascii="Arial" w:cs="Arial" w:eastAsia="Arial" w:hAnsi="Arial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6142"/>
        </w:tabs>
        <w:spacing w:after="0" w:before="0" w:line="240" w:lineRule="auto"/>
        <w:ind w:left="850.3937007874016" w:right="1085" w:firstLine="0"/>
        <w:rPr>
          <w:rFonts w:ascii="Arial" w:cs="Arial" w:eastAsia="Arial" w:hAnsi="Arial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docente neo assunto, a decorrere dal 01/09/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in anno di formazione e prova presso questo istituto nell'a.s. 20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/20_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, si impegna a potenziare le seguenti competenze afferenti alle aree di professionalità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left"/>
        <w:tblInd w:w="610.0" w:type="dxa"/>
        <w:tblLayout w:type="fixed"/>
        <w:tblLook w:val="0000"/>
      </w:tblPr>
      <w:tblGrid>
        <w:gridCol w:w="1485"/>
        <w:gridCol w:w="1665"/>
        <w:gridCol w:w="6000"/>
        <w:gridCol w:w="960"/>
        <w:tblGridChange w:id="0">
          <w:tblGrid>
            <w:gridCol w:w="1485"/>
            <w:gridCol w:w="1665"/>
            <w:gridCol w:w="6000"/>
            <w:gridCol w:w="960"/>
          </w:tblGrid>
        </w:tblGridChange>
      </w:tblGrid>
      <w:tr>
        <w:trPr>
          <w:cantSplit w:val="0"/>
          <w:trHeight w:val="429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AREA DELL’INSEGNAMENTO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shd w:fill="auto" w:val="clear"/>
              <w:spacing w:after="0" w:before="10" w:line="240" w:lineRule="auto"/>
              <w:ind w:left="0" w:right="0" w:firstLine="0"/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0" w:right="178" w:firstLine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a) Organizzazione delle situazioni di apprendimento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hd w:fill="auto" w:val="clear"/>
              <w:tabs>
                <w:tab w:val="left" w:pos="376"/>
              </w:tabs>
              <w:spacing w:after="0" w:before="0" w:line="240" w:lineRule="auto"/>
              <w:ind w:left="375" w:right="105" w:hanging="27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Individuare con chiarezza (profili, traguardi, ecc.) le competenze che gli allievi devono conseguire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hd w:fill="auto" w:val="clear"/>
              <w:tabs>
                <w:tab w:val="left" w:pos="376"/>
              </w:tabs>
              <w:spacing w:after="0" w:before="0" w:line="240" w:lineRule="auto"/>
              <w:ind w:left="375" w:right="100" w:hanging="27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Rendere operativi gli obiettivi di apprendimento individuati, traducendoli in evidenze concrete capaci di supportare la verifica del loro conseguimento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hd w:fill="auto" w:val="clear"/>
              <w:tabs>
                <w:tab w:val="left" w:pos="376"/>
              </w:tabs>
              <w:spacing w:after="0" w:before="0" w:line="240" w:lineRule="auto"/>
              <w:ind w:left="375" w:right="100" w:hanging="27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Individuare i concetti-chiave della disciplina /porre in relazione i concetti-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109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chiave per costruire un percorso formativo adeguato alla classe, all’alunno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hd w:fill="auto" w:val="clear"/>
              <w:tabs>
                <w:tab w:val="left" w:pos="376"/>
              </w:tabs>
              <w:spacing w:after="0" w:before="0" w:line="240" w:lineRule="auto"/>
              <w:ind w:left="375" w:right="106" w:hanging="27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(SOSTEGNO) Elaborare il Piano Educativo Individualizzato (PEI, PEP, PDP,…) per gli alunni con bisogni educativi speciali, rendendolo coerente con il percorso della classe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hd w:fill="auto" w:val="clear"/>
              <w:tabs>
                <w:tab w:val="left" w:pos="376"/>
              </w:tabs>
              <w:spacing w:after="0" w:before="0" w:line="288" w:lineRule="auto"/>
              <w:ind w:left="375" w:right="0" w:hanging="271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Strutturare l’azione di insegnamento, impostando una relazione coerente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375" w:right="0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tra obiettivi, attività, mediatori e valutazione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hd w:fill="auto" w:val="clear"/>
              <w:tabs>
                <w:tab w:val="left" w:pos="376"/>
              </w:tabs>
              <w:spacing w:after="0" w:before="3" w:line="290" w:lineRule="auto"/>
              <w:ind w:left="375" w:right="0" w:hanging="271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Verificare l’impatto dell’intervento didattico rimettendone a fuoco gli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shd w:fill="auto" w:val="clear"/>
              <w:spacing w:after="0" w:before="0" w:line="290" w:lineRule="auto"/>
              <w:ind w:left="375" w:right="0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aspetti essenziali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hd w:fill="auto" w:val="clear"/>
              <w:tabs>
                <w:tab w:val="left" w:pos="376"/>
              </w:tabs>
              <w:spacing w:after="0" w:before="4" w:line="235" w:lineRule="auto"/>
              <w:ind w:left="375" w:right="107" w:hanging="27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Utilizzare le tecnologie per migliorare la comunicazione e la mediazione didattica, anche in vista di interventi funzionali e/o compensativi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hd w:fill="auto" w:val="clear"/>
              <w:tabs>
                <w:tab w:val="left" w:pos="376"/>
              </w:tabs>
              <w:spacing w:after="0" w:before="5" w:line="235" w:lineRule="auto"/>
              <w:ind w:left="375" w:right="109" w:hanging="27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Prevedere compiti di apprendimento in cui gli allievi debbano fare uso di tecnologie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hd w:fill="auto" w:val="clear"/>
              <w:tabs>
                <w:tab w:val="left" w:pos="376"/>
              </w:tabs>
              <w:spacing w:after="0" w:before="3" w:line="240" w:lineRule="auto"/>
              <w:ind w:left="375" w:right="101" w:hanging="27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Attivare gli alunni nel costruire conoscenze individualmente e in gruppo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attraverso la definizione di attività “in situazione” aperte e sfidanti che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richiedono ricerca, soluzione di problemi, costruzione di progetti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hd w:fill="auto" w:val="clear"/>
              <w:tabs>
                <w:tab w:val="left" w:pos="376"/>
              </w:tabs>
              <w:spacing w:after="0" w:before="1" w:line="290" w:lineRule="auto"/>
              <w:ind w:left="375" w:right="0" w:hanging="271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Prefigurarsi i possibili ostacoli di apprendimento e predisporre adeguate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shd w:fill="auto" w:val="clear"/>
              <w:spacing w:after="0" w:before="0" w:line="271" w:lineRule="auto"/>
              <w:ind w:left="375" w:right="0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strategie di intervento</w:t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before="148" w:lineRule="auto"/>
              <w:ind w:left="110" w:firstLine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b)</w:t>
            </w:r>
          </w:p>
          <w:p w:rsidR="00000000" w:rsidDel="00000000" w:rsidP="00000000" w:rsidRDefault="00000000" w:rsidRPr="00000000" w14:paraId="0000003C">
            <w:pPr>
              <w:spacing w:before="2" w:lineRule="auto"/>
              <w:ind w:left="110" w:right="115" w:firstLine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Osservare e valutare gli allievi secondo un approccio formativo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0"/>
                <w:numId w:val="10"/>
              </w:numPr>
              <w:tabs>
                <w:tab w:val="left" w:pos="376"/>
              </w:tabs>
              <w:spacing w:before="1" w:lineRule="auto"/>
              <w:ind w:left="375" w:right="105" w:hanging="27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Acquisire una visione longitudinale degli obiettivi dell’insegnamento</w:t>
            </w:r>
          </w:p>
          <w:p w:rsidR="00000000" w:rsidDel="00000000" w:rsidP="00000000" w:rsidRDefault="00000000" w:rsidRPr="00000000" w14:paraId="0000003E">
            <w:pPr>
              <w:tabs>
                <w:tab w:val="left" w:pos="376"/>
              </w:tabs>
              <w:spacing w:before="2" w:line="290" w:lineRule="auto"/>
              <w:ind w:left="375" w:right="10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(curricolo verticale)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0"/>
              </w:numPr>
              <w:tabs>
                <w:tab w:val="left" w:pos="376"/>
              </w:tabs>
              <w:spacing w:line="290" w:lineRule="auto"/>
              <w:ind w:left="375" w:right="105" w:hanging="27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Rendere visibili agli occhi degli allievi i loro avanzamenti rispetto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pos="376"/>
              </w:tabs>
              <w:spacing w:before="2" w:line="290" w:lineRule="auto"/>
              <w:ind w:left="375" w:right="10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all’obiettivo prestabilito attraverso un feedback progressivo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0"/>
              </w:numPr>
              <w:tabs>
                <w:tab w:val="left" w:pos="376"/>
              </w:tabs>
              <w:spacing w:line="290" w:lineRule="auto"/>
              <w:ind w:left="375" w:right="105" w:hanging="27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Utilizzare diverse tecniche e strumenti per la valutazione formativa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0"/>
              </w:numPr>
              <w:tabs>
                <w:tab w:val="left" w:pos="376"/>
              </w:tabs>
              <w:spacing w:before="3" w:lineRule="auto"/>
              <w:ind w:left="375" w:right="98" w:hanging="27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Fornire indicazioni per consolidare gli apprendimenti e favorire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integrazione e ristrutturazioni delle conoscenze a distanza di tempo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0"/>
              </w:numPr>
              <w:tabs>
                <w:tab w:val="left" w:pos="376"/>
              </w:tabs>
              <w:spacing w:line="285" w:lineRule="auto"/>
              <w:ind w:left="375" w:right="105" w:hanging="27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Verificare collegialmente l’acquisizione di competenze trasversali (soft</w:t>
            </w:r>
          </w:p>
          <w:p w:rsidR="00000000" w:rsidDel="00000000" w:rsidP="00000000" w:rsidRDefault="00000000" w:rsidRPr="00000000" w14:paraId="00000044">
            <w:pPr>
              <w:tabs>
                <w:tab w:val="left" w:pos="376"/>
              </w:tabs>
              <w:spacing w:before="2" w:line="273" w:lineRule="auto"/>
              <w:ind w:left="375" w:right="10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skills)</w:t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before="9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1" w:lineRule="auto"/>
              <w:ind w:left="110" w:firstLine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c)</w:t>
            </w:r>
          </w:p>
          <w:p w:rsidR="00000000" w:rsidDel="00000000" w:rsidP="00000000" w:rsidRDefault="00000000" w:rsidRPr="00000000" w14:paraId="00000049">
            <w:pPr>
              <w:spacing w:before="2" w:lineRule="auto"/>
              <w:ind w:left="110" w:right="115" w:firstLine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Coinvolgere gli studenti nel loro apprendimento e nel loro lavoro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numPr>
                <w:ilvl w:val="0"/>
                <w:numId w:val="8"/>
              </w:numPr>
              <w:tabs>
                <w:tab w:val="left" w:pos="376"/>
                <w:tab w:val="left" w:pos="1434"/>
                <w:tab w:val="left" w:pos="2538"/>
                <w:tab w:val="left" w:pos="3212"/>
                <w:tab w:val="left" w:pos="4548"/>
                <w:tab w:val="left" w:pos="5223"/>
                <w:tab w:val="left" w:pos="6288"/>
                <w:tab w:val="left" w:pos="7282"/>
              </w:tabs>
              <w:spacing w:before="1" w:lineRule="auto"/>
              <w:ind w:left="375" w:right="98" w:hanging="27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Lavorare</w:t>
              <w:tab/>
              <w:t xml:space="preserve">partendo</w:t>
              <w:tab/>
              <w:t xml:space="preserve">dalle</w:t>
              <w:tab/>
              <w:t xml:space="preserve">conoscenze</w:t>
              <w:tab/>
              <w:t xml:space="preserve">degli</w:t>
              <w:tab/>
              <w:t xml:space="preserve">studenti.</w:t>
              <w:tab/>
              <w:t xml:space="preserve">Rilevare</w:t>
              <w:tab/>
              <w:t xml:space="preserve">le conoscenze esistenti e i legami tra le stesse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8"/>
              </w:numPr>
              <w:tabs>
                <w:tab w:val="left" w:pos="376"/>
              </w:tabs>
              <w:spacing w:before="1" w:line="235" w:lineRule="auto"/>
              <w:ind w:left="375" w:right="100" w:hanging="27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Costruire ambienti di apprendimento capaci di sollecitare partecipazione, curiosità, motivazione e impegno degli allievi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8"/>
              </w:numPr>
              <w:tabs>
                <w:tab w:val="left" w:pos="376"/>
              </w:tabs>
              <w:spacing w:before="2" w:line="235" w:lineRule="auto"/>
              <w:ind w:left="375" w:right="106" w:hanging="27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Sviluppare la cooperazione fra gli studenti e le forme di mutuo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insegnamento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8"/>
              </w:numPr>
              <w:tabs>
                <w:tab w:val="left" w:pos="376"/>
              </w:tabs>
              <w:spacing w:before="3" w:lineRule="auto"/>
              <w:ind w:left="375" w:right="105" w:hanging="27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Favorire autoregolazione, autonomia e strategie di studio personali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8"/>
              </w:numPr>
              <w:tabs>
                <w:tab w:val="left" w:pos="376"/>
              </w:tabs>
              <w:spacing w:before="2" w:line="273" w:lineRule="auto"/>
              <w:ind w:left="375" w:right="105" w:hanging="27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Costruire regole chiare e condivise insieme alla classe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before="9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before="9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before="9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AREA DELLA</w:t>
            </w:r>
          </w:p>
          <w:p w:rsidR="00000000" w:rsidDel="00000000" w:rsidP="00000000" w:rsidRDefault="00000000" w:rsidRPr="00000000" w14:paraId="00000053">
            <w:pPr>
              <w:spacing w:before="9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ORGANIZZAZIONE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before="9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before="9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before="9" w:lineRule="auto"/>
              <w:ind w:left="110" w:right="695" w:firstLine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d) Lavorare in gruppo tra insegnanti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numPr>
                <w:ilvl w:val="0"/>
                <w:numId w:val="3"/>
              </w:numPr>
              <w:tabs>
                <w:tab w:val="left" w:pos="421"/>
              </w:tabs>
              <w:spacing w:before="1" w:lineRule="auto"/>
              <w:ind w:left="420" w:right="106" w:hanging="28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Elaborare e negoziare un progetto educativo in team, costruendo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prospettive condivise sui problemi della comunità scolastica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3"/>
              </w:numPr>
              <w:tabs>
                <w:tab w:val="left" w:pos="421"/>
              </w:tabs>
              <w:spacing w:before="1" w:line="235" w:lineRule="auto"/>
              <w:ind w:left="420" w:right="100" w:hanging="28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Partecipare a gruppi di lavoro tra insegnanti, condurre riunioni, fare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sintesi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tabs>
                <w:tab w:val="left" w:pos="421"/>
              </w:tabs>
              <w:spacing w:before="1" w:line="290" w:lineRule="auto"/>
              <w:ind w:left="420" w:right="98" w:hanging="2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Proporre elementi di innovazione didattica da sperimentare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3"/>
              </w:numPr>
              <w:tabs>
                <w:tab w:val="left" w:pos="421"/>
              </w:tabs>
              <w:spacing w:before="1" w:line="290" w:lineRule="auto"/>
              <w:ind w:left="420" w:right="98" w:hanging="2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Innescare ed avvalersi di attività peer-review e peer-learning tra colleghi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3"/>
              </w:numPr>
              <w:tabs>
                <w:tab w:val="left" w:pos="421"/>
              </w:tabs>
              <w:spacing w:before="1" w:lineRule="auto"/>
              <w:ind w:left="420" w:right="108" w:hanging="28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(SOSTEGNO) Focalizzare l’attenzione dell’intero gruppo docente (team, consiglio di classe, ecc) sui temi dell’inclusione</w:t>
            </w:r>
          </w:p>
        </w:tc>
      </w:tr>
      <w:tr>
        <w:trPr>
          <w:cantSplit w:val="0"/>
          <w:trHeight w:val="27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before="9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before="9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before="10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before="9" w:lineRule="auto"/>
              <w:ind w:left="110" w:firstLine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e)</w:t>
            </w:r>
          </w:p>
          <w:p w:rsidR="00000000" w:rsidDel="00000000" w:rsidP="00000000" w:rsidRDefault="00000000" w:rsidRPr="00000000" w14:paraId="00000062">
            <w:pPr>
              <w:spacing w:before="2" w:lineRule="auto"/>
              <w:ind w:left="110" w:right="115" w:firstLine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Partecipare alla gestione della scuola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tabs>
                <w:tab w:val="left" w:pos="421"/>
              </w:tabs>
              <w:spacing w:before="1" w:lineRule="auto"/>
              <w:ind w:left="420" w:right="107" w:hanging="28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Contribuire alla gestione delle relazioni tra i diversi interlocutori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(parascolastici, di quartiere, associazioni di genitori, insegnanti di lingua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e cultura d’origine)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tabs>
                <w:tab w:val="left" w:pos="421"/>
              </w:tabs>
              <w:spacing w:before="1" w:lineRule="auto"/>
              <w:ind w:left="420" w:right="98" w:hanging="28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(SOSTEGNO) Curare i rapporti con le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équipe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multidisciplinari ed i servizi specialistici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tabs>
                <w:tab w:val="left" w:pos="421"/>
              </w:tabs>
              <w:spacing w:before="1" w:line="285" w:lineRule="auto"/>
              <w:ind w:left="420" w:right="98" w:hanging="2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Organizzare e far evolvere, all’interno della scuola, la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pos="376"/>
                <w:tab w:val="left" w:pos="1434"/>
                <w:tab w:val="left" w:pos="2538"/>
                <w:tab w:val="left" w:pos="3212"/>
                <w:tab w:val="left" w:pos="4548"/>
                <w:tab w:val="left" w:pos="5223"/>
                <w:tab w:val="left" w:pos="6288"/>
                <w:tab w:val="left" w:pos="7282"/>
              </w:tabs>
              <w:spacing w:before="1" w:line="290" w:lineRule="auto"/>
              <w:ind w:left="420" w:right="9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degli studenti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tabs>
                <w:tab w:val="left" w:pos="421"/>
              </w:tabs>
              <w:spacing w:before="1" w:line="290" w:lineRule="auto"/>
              <w:ind w:left="420" w:right="98" w:hanging="2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Partecipare ai processi di autovalutazione della scuola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tabs>
                <w:tab w:val="left" w:pos="421"/>
              </w:tabs>
              <w:spacing w:before="2" w:line="290" w:lineRule="auto"/>
              <w:ind w:left="420" w:right="98" w:hanging="2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Impegnarsi negli   interventi   di   miglioramento   dell’organizzazione</w:t>
            </w:r>
          </w:p>
          <w:p w:rsidR="00000000" w:rsidDel="00000000" w:rsidP="00000000" w:rsidRDefault="00000000" w:rsidRPr="00000000" w14:paraId="00000069">
            <w:pPr>
              <w:spacing w:line="271" w:lineRule="auto"/>
              <w:ind w:left="42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scolastica</w:t>
            </w:r>
          </w:p>
        </w:tc>
      </w:tr>
      <w:tr>
        <w:trPr>
          <w:cantSplit w:val="0"/>
          <w:trHeight w:val="27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before="3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before="9" w:line="290" w:lineRule="auto"/>
              <w:ind w:left="110" w:firstLine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f)</w:t>
            </w:r>
          </w:p>
          <w:p w:rsidR="00000000" w:rsidDel="00000000" w:rsidP="00000000" w:rsidRDefault="00000000" w:rsidRPr="00000000" w14:paraId="0000006E">
            <w:pPr>
              <w:spacing w:before="9" w:lineRule="auto"/>
              <w:ind w:left="110" w:right="570" w:firstLine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Informare e coinvolgere i genitori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numPr>
                <w:ilvl w:val="0"/>
                <w:numId w:val="9"/>
              </w:numPr>
              <w:tabs>
                <w:tab w:val="left" w:pos="421"/>
              </w:tabs>
              <w:spacing w:before="1" w:lineRule="auto"/>
              <w:ind w:left="420" w:right="98" w:hanging="2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Coinvolgere i genitori nella vita della scuola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9"/>
              </w:numPr>
              <w:tabs>
                <w:tab w:val="left" w:pos="421"/>
              </w:tabs>
              <w:spacing w:before="2" w:line="290" w:lineRule="auto"/>
              <w:ind w:left="420" w:right="98" w:hanging="2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Organizzare riunioni d’informazione e di dibattito sui problemi educativi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9"/>
              </w:numPr>
              <w:tabs>
                <w:tab w:val="left" w:pos="421"/>
              </w:tabs>
              <w:spacing w:before="1" w:lineRule="auto"/>
              <w:ind w:left="420" w:right="108" w:hanging="28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Comunicare ai genitori obiettivi didattici, strategie di intervento, criteri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di valutazione e risultati conseguiti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9"/>
              </w:numPr>
              <w:tabs>
                <w:tab w:val="left" w:pos="421"/>
              </w:tabs>
              <w:spacing w:before="1" w:line="285" w:lineRule="auto"/>
              <w:ind w:left="420" w:right="98" w:hanging="2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(SOSTEGNO) Assicurare un rapporto personalizzato e accogliente verso i</w:t>
            </w:r>
          </w:p>
          <w:p w:rsidR="00000000" w:rsidDel="00000000" w:rsidP="00000000" w:rsidRDefault="00000000" w:rsidRPr="00000000" w14:paraId="00000073">
            <w:pPr>
              <w:tabs>
                <w:tab w:val="left" w:pos="376"/>
                <w:tab w:val="left" w:pos="1434"/>
                <w:tab w:val="left" w:pos="2538"/>
                <w:tab w:val="left" w:pos="3212"/>
                <w:tab w:val="left" w:pos="4548"/>
                <w:tab w:val="left" w:pos="5223"/>
                <w:tab w:val="left" w:pos="6288"/>
                <w:tab w:val="left" w:pos="7282"/>
              </w:tabs>
              <w:spacing w:before="1" w:line="273" w:lineRule="auto"/>
              <w:ind w:left="420" w:right="9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singoli genitori</w:t>
            </w:r>
          </w:p>
          <w:p w:rsidR="00000000" w:rsidDel="00000000" w:rsidP="00000000" w:rsidRDefault="00000000" w:rsidRPr="00000000" w14:paraId="00000074">
            <w:pPr>
              <w:tabs>
                <w:tab w:val="left" w:pos="376"/>
                <w:tab w:val="left" w:pos="1434"/>
                <w:tab w:val="left" w:pos="2538"/>
                <w:tab w:val="left" w:pos="3212"/>
                <w:tab w:val="left" w:pos="4548"/>
                <w:tab w:val="left" w:pos="5223"/>
                <w:tab w:val="left" w:pos="6288"/>
                <w:tab w:val="left" w:pos="7282"/>
              </w:tabs>
              <w:spacing w:before="1" w:line="273" w:lineRule="auto"/>
              <w:ind w:left="420" w:right="9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tabs>
                <w:tab w:val="left" w:pos="376"/>
                <w:tab w:val="left" w:pos="1434"/>
                <w:tab w:val="left" w:pos="2538"/>
                <w:tab w:val="left" w:pos="3212"/>
                <w:tab w:val="left" w:pos="4548"/>
                <w:tab w:val="left" w:pos="5223"/>
                <w:tab w:val="left" w:pos="6288"/>
                <w:tab w:val="left" w:pos="7282"/>
              </w:tabs>
              <w:spacing w:before="1" w:line="273" w:lineRule="auto"/>
              <w:ind w:left="420" w:right="9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tabs>
                <w:tab w:val="left" w:pos="376"/>
                <w:tab w:val="left" w:pos="1434"/>
                <w:tab w:val="left" w:pos="2538"/>
                <w:tab w:val="left" w:pos="3212"/>
                <w:tab w:val="left" w:pos="4548"/>
                <w:tab w:val="left" w:pos="5223"/>
                <w:tab w:val="left" w:pos="6288"/>
                <w:tab w:val="left" w:pos="7282"/>
              </w:tabs>
              <w:spacing w:before="1" w:line="273" w:lineRule="auto"/>
              <w:ind w:left="420" w:right="9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left" w:pos="376"/>
                <w:tab w:val="left" w:pos="1434"/>
                <w:tab w:val="left" w:pos="2538"/>
                <w:tab w:val="left" w:pos="3212"/>
                <w:tab w:val="left" w:pos="4548"/>
                <w:tab w:val="left" w:pos="5223"/>
                <w:tab w:val="left" w:pos="6288"/>
                <w:tab w:val="left" w:pos="7282"/>
              </w:tabs>
              <w:spacing w:before="1" w:line="273" w:lineRule="auto"/>
              <w:ind w:left="420" w:right="9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tabs>
                <w:tab w:val="left" w:pos="376"/>
                <w:tab w:val="left" w:pos="1434"/>
                <w:tab w:val="left" w:pos="2538"/>
                <w:tab w:val="left" w:pos="3212"/>
                <w:tab w:val="left" w:pos="4548"/>
                <w:tab w:val="left" w:pos="5223"/>
                <w:tab w:val="left" w:pos="6288"/>
                <w:tab w:val="left" w:pos="7282"/>
              </w:tabs>
              <w:spacing w:before="1" w:line="273" w:lineRule="auto"/>
              <w:ind w:left="420" w:right="9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before="9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before="9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before="9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before="9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before="9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before="9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before="9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before="9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before="9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before="9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before="9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before="9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before="9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before="9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AREA PROFESSIONALE (FORMAZIONE)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before="9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before="148" w:line="290" w:lineRule="auto"/>
              <w:ind w:left="110" w:firstLine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g) Affrontare i doveri e i problemi etici della professione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numPr>
                <w:ilvl w:val="0"/>
                <w:numId w:val="4"/>
              </w:numPr>
              <w:tabs>
                <w:tab w:val="left" w:pos="421"/>
              </w:tabs>
              <w:spacing w:before="1" w:line="290" w:lineRule="auto"/>
              <w:ind w:left="420" w:right="98" w:hanging="2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Rispettare regole, ruoli, impegni assunti all’interno del proprio contesto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tabs>
                <w:tab w:val="left" w:pos="376"/>
                <w:tab w:val="left" w:pos="1434"/>
                <w:tab w:val="left" w:pos="2538"/>
                <w:tab w:val="left" w:pos="3212"/>
                <w:tab w:val="left" w:pos="4548"/>
                <w:tab w:val="left" w:pos="5223"/>
                <w:tab w:val="left" w:pos="6288"/>
                <w:tab w:val="left" w:pos="7282"/>
              </w:tabs>
              <w:spacing w:before="1" w:line="290" w:lineRule="auto"/>
              <w:ind w:left="420" w:right="9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professionale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4"/>
              </w:numPr>
              <w:tabs>
                <w:tab w:val="left" w:pos="421"/>
              </w:tabs>
              <w:spacing w:before="5" w:line="235" w:lineRule="auto"/>
              <w:ind w:left="420" w:right="104" w:hanging="28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Ispirare la propria azione a principi di lealtà, collaborazione, reciproca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fiducia tra le diverse componenti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4"/>
              </w:numPr>
              <w:tabs>
                <w:tab w:val="left" w:pos="421"/>
              </w:tabs>
              <w:spacing w:before="3" w:lineRule="auto"/>
              <w:ind w:left="420" w:right="108" w:hanging="28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Contribuire al superamento di pregiudizi e discriminazioni di natura sociale, culturale o religiosa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4"/>
              </w:numPr>
              <w:tabs>
                <w:tab w:val="left" w:pos="421"/>
              </w:tabs>
              <w:spacing w:before="1" w:line="285" w:lineRule="auto"/>
              <w:ind w:left="420" w:right="98" w:hanging="2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Rispettare la privacy delle informazioni acquisite nella propria pratica</w:t>
            </w:r>
          </w:p>
          <w:p w:rsidR="00000000" w:rsidDel="00000000" w:rsidP="00000000" w:rsidRDefault="00000000" w:rsidRPr="00000000" w14:paraId="0000008F">
            <w:pPr>
              <w:tabs>
                <w:tab w:val="left" w:pos="376"/>
                <w:tab w:val="left" w:pos="1434"/>
                <w:tab w:val="left" w:pos="2538"/>
                <w:tab w:val="left" w:pos="3212"/>
                <w:tab w:val="left" w:pos="4548"/>
                <w:tab w:val="left" w:pos="5223"/>
                <w:tab w:val="left" w:pos="6288"/>
                <w:tab w:val="left" w:pos="7282"/>
              </w:tabs>
              <w:spacing w:before="1" w:line="273" w:lineRule="auto"/>
              <w:ind w:left="420" w:right="9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professionale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line="288" w:lineRule="auto"/>
              <w:ind w:left="110" w:firstLine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h) Servirsi delle nuove tecnologie per le attività</w:t>
            </w:r>
          </w:p>
          <w:p w:rsidR="00000000" w:rsidDel="00000000" w:rsidP="00000000" w:rsidRDefault="00000000" w:rsidRPr="00000000" w14:paraId="00000093">
            <w:pPr>
              <w:spacing w:before="1" w:line="273" w:lineRule="auto"/>
              <w:ind w:left="110" w:firstLine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progettuali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numPr>
                <w:ilvl w:val="0"/>
                <w:numId w:val="7"/>
              </w:numPr>
              <w:tabs>
                <w:tab w:val="left" w:pos="421"/>
              </w:tabs>
              <w:spacing w:before="146" w:line="290" w:lineRule="auto"/>
              <w:ind w:left="420" w:right="98" w:hanging="2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Utilizzare efficacemente tecnologia per ricercare informazioni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7"/>
              </w:numPr>
              <w:tabs>
                <w:tab w:val="left" w:pos="421"/>
              </w:tabs>
              <w:spacing w:before="1" w:line="290" w:lineRule="auto"/>
              <w:ind w:left="420" w:right="98" w:hanging="2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Utilizzare le tecnologie per costruire reti e scambi con altri colleghi anche</w:t>
            </w:r>
          </w:p>
          <w:p w:rsidR="00000000" w:rsidDel="00000000" w:rsidP="00000000" w:rsidRDefault="00000000" w:rsidRPr="00000000" w14:paraId="00000096">
            <w:pPr>
              <w:tabs>
                <w:tab w:val="left" w:pos="376"/>
                <w:tab w:val="left" w:pos="1434"/>
                <w:tab w:val="left" w:pos="2538"/>
                <w:tab w:val="left" w:pos="3212"/>
                <w:tab w:val="left" w:pos="4548"/>
                <w:tab w:val="left" w:pos="5223"/>
                <w:tab w:val="left" w:pos="6288"/>
                <w:tab w:val="left" w:pos="7282"/>
              </w:tabs>
              <w:spacing w:before="2" w:line="290" w:lineRule="auto"/>
              <w:ind w:left="420" w:right="9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nell’ottica di una formazione continua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7"/>
              </w:numPr>
              <w:tabs>
                <w:tab w:val="left" w:pos="421"/>
              </w:tabs>
              <w:spacing w:before="1" w:line="290" w:lineRule="auto"/>
              <w:ind w:left="420" w:right="98" w:hanging="2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Esplorare le potenzialità didattiche dei diversi dispositivi tecnologici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ind w:left="110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ind w:left="110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before="8" w:lineRule="auto"/>
              <w:ind w:left="110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ind w:left="110" w:firstLine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i) Curare la propria formazione continua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numPr>
                <w:ilvl w:val="0"/>
                <w:numId w:val="6"/>
              </w:numPr>
              <w:tabs>
                <w:tab w:val="left" w:pos="421"/>
              </w:tabs>
              <w:spacing w:before="146" w:line="288" w:lineRule="auto"/>
              <w:ind w:left="420" w:hanging="2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Documentare la propria pratica didattica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6"/>
              </w:numPr>
              <w:tabs>
                <w:tab w:val="left" w:pos="421"/>
              </w:tabs>
              <w:spacing w:before="2" w:lineRule="auto"/>
              <w:ind w:left="420" w:right="103" w:hanging="28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Reinvestire, nelle pratiche, i risultati dell’analisi e della riflessione sull’agito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6"/>
              </w:numPr>
              <w:tabs>
                <w:tab w:val="left" w:pos="421"/>
              </w:tabs>
              <w:spacing w:before="146" w:lineRule="auto"/>
              <w:ind w:left="420" w:right="104" w:hanging="28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Aggiornare il proprio bilancio delle competenze ed elaborare un proprio progetto di sviluppo professionale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6"/>
              </w:numPr>
              <w:tabs>
                <w:tab w:val="left" w:pos="421"/>
              </w:tabs>
              <w:spacing w:before="146" w:lineRule="auto"/>
              <w:ind w:left="420" w:right="110" w:hanging="28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Partecipare a programmi di formazione personale e con colleghi, gruppi,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comunità di pratiche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6"/>
              </w:numPr>
              <w:tabs>
                <w:tab w:val="left" w:pos="421"/>
              </w:tabs>
              <w:spacing w:before="146" w:line="235" w:lineRule="auto"/>
              <w:ind w:left="420" w:right="102" w:hanging="28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Essere coinvolto in attività di ricerca didattica, anche in forma collaborativa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6"/>
              </w:numPr>
              <w:tabs>
                <w:tab w:val="left" w:pos="421"/>
              </w:tabs>
              <w:spacing w:before="146" w:line="290" w:lineRule="auto"/>
              <w:ind w:left="420" w:hanging="2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Utilizzare i risultati della ricerca per innovare le proprie pratiche</w:t>
            </w:r>
          </w:p>
          <w:p w:rsidR="00000000" w:rsidDel="00000000" w:rsidP="00000000" w:rsidRDefault="00000000" w:rsidRPr="00000000" w14:paraId="000000A4">
            <w:pPr>
              <w:tabs>
                <w:tab w:val="left" w:pos="421"/>
              </w:tabs>
              <w:spacing w:before="146" w:line="271" w:lineRule="auto"/>
              <w:ind w:left="42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didattiche</w:t>
            </w:r>
          </w:p>
        </w:tc>
      </w:tr>
    </w:tbl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shd w:fill="auto" w:val="clear"/>
        <w:spacing w:after="0" w:before="3" w:line="240" w:lineRule="auto"/>
        <w:ind w:left="0" w:right="0" w:firstLine="0"/>
        <w:rPr>
          <w:rFonts w:ascii="Arial" w:cs="Arial" w:eastAsia="Arial" w:hAnsi="Arial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0" w:right="0" w:firstLine="0"/>
        <w:rPr>
          <w:rFonts w:ascii="Arial" w:cs="Arial" w:eastAsia="Arial" w:hAnsi="Arial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shd w:fill="auto" w:val="clear"/>
        <w:spacing w:after="0" w:before="1" w:line="240" w:lineRule="auto"/>
        <w:ind w:left="855" w:right="0" w:firstLine="0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Il docente neoassunto si impegna a raggiungere i suindicati obiettivi di sviluppo delle proprie competenze attraverso: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numPr>
          <w:ilvl w:val="0"/>
          <w:numId w:val="5"/>
        </w:numPr>
        <w:shd w:fill="auto" w:val="clear"/>
        <w:tabs>
          <w:tab w:val="left" w:pos="1575"/>
          <w:tab w:val="left" w:pos="1576"/>
        </w:tabs>
        <w:spacing w:after="0" w:before="78" w:line="240" w:lineRule="auto"/>
        <w:ind w:left="1576" w:right="1090" w:hanging="360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 proficua partecipazione alle attività formative proposte dall'Ambito Territoriale destinate ai docenti in anno di formazione e prova;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numPr>
          <w:ilvl w:val="0"/>
          <w:numId w:val="5"/>
        </w:numPr>
        <w:shd w:fill="auto" w:val="clear"/>
        <w:tabs>
          <w:tab w:val="left" w:pos="1575"/>
          <w:tab w:val="left" w:pos="1576"/>
        </w:tabs>
        <w:spacing w:after="0" w:before="0" w:line="240" w:lineRule="auto"/>
        <w:ind w:left="1576" w:right="1094" w:hanging="360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 proficua partecipazione alle attività formative attivate da questa istituzione scolastica o dalle reti di scuole a cui essa partecipa;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numPr>
          <w:ilvl w:val="0"/>
          <w:numId w:val="5"/>
        </w:numPr>
        <w:shd w:fill="auto" w:val="clear"/>
        <w:tabs>
          <w:tab w:val="left" w:pos="1575"/>
          <w:tab w:val="left" w:pos="1576"/>
        </w:tabs>
        <w:spacing w:after="0" w:before="0" w:line="240" w:lineRule="auto"/>
        <w:ind w:left="1576" w:right="1090" w:hanging="360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l'utilizzo coerente delle risorse della Carta di cui all' art. 1 c. 121 della Legge 13 luglio 2015, n. 107;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shd w:fill="auto" w:val="clear"/>
        <w:spacing w:after="0" w:before="7" w:line="240" w:lineRule="auto"/>
        <w:ind w:left="0" w:right="0" w:firstLine="0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855" w:right="1086" w:firstLine="0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Il dirigente scolastico avrà cura di informare il docente neo-assunto circa le caratteristiche salienti del percorso formativo, gli obblighi di servizio e professionali connessi al periodo di prova, le modalità di svolgimento e di valutazione.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shd w:fill="auto" w:val="clear"/>
        <w:spacing w:after="0" w:before="5" w:line="240" w:lineRule="auto"/>
        <w:ind w:left="0" w:right="0" w:firstLine="0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855" w:right="1085" w:firstLine="0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 particolare il dirigente scolastico si impegna a fornire al docente neoassunto il piano dell'offerta formativa e la documentazione relativa alle classi e ai corsi di insegnamento che lo coinvolgono.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855" w:right="1053" w:firstLine="0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Il Dirigente Scolastico assegna al docente neoassunto un collega esperto con funzioni di tutor, avente compiti di accompagnamento, consulenza e supervisione professionale nella persona di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shd w:fill="auto" w:val="clear"/>
        <w:tabs>
          <w:tab w:val="left" w:pos="7678"/>
        </w:tabs>
        <w:spacing w:after="0" w:before="0" w:line="290" w:lineRule="auto"/>
        <w:ind w:left="855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368300</wp:posOffset>
                </wp:positionV>
                <wp:extent cx="3055620" cy="746760"/>
                <wp:effectExtent b="0" l="0" r="0" t="0"/>
                <wp:wrapNone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18150" y="3406675"/>
                          <a:ext cx="3055620" cy="746760"/>
                          <a:chOff x="3818150" y="3406675"/>
                          <a:chExt cx="3055700" cy="747025"/>
                        </a:xfrm>
                      </wpg:grpSpPr>
                      <wpg:grpSp>
                        <wpg:cNvGrpSpPr/>
                        <wpg:grpSpPr>
                          <a:xfrm>
                            <a:off x="3818160" y="3406680"/>
                            <a:ext cx="3055680" cy="747000"/>
                            <a:chOff x="0" y="0"/>
                            <a:chExt cx="3055680" cy="747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3055675" cy="746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055680" cy="747000"/>
                              <a:chOff x="0" y="0"/>
                              <a:chExt cx="3055680" cy="7470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3055680" cy="746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3055680" cy="747000"/>
                                <a:chOff x="0" y="0"/>
                                <a:chExt cx="3055680" cy="7470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720" y="720"/>
                                  <a:ext cx="3054960" cy="746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0" y="0"/>
                                  <a:ext cx="3054960" cy="746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1760" y="540360"/>
                                  <a:ext cx="2430720" cy="72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9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368300</wp:posOffset>
                </wp:positionV>
                <wp:extent cx="3055620" cy="746760"/>
                <wp:effectExtent b="0" l="0" r="0" t="0"/>
                <wp:wrapNone/>
                <wp:docPr id="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5620" cy="746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shd w:fill="auto" w:val="clear"/>
        <w:tabs>
          <w:tab w:val="left" w:pos="7678"/>
        </w:tabs>
        <w:spacing w:after="0" w:before="0" w:line="290" w:lineRule="auto"/>
        <w:ind w:left="855" w:right="0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shd w:fill="auto" w:val="clear"/>
        <w:tabs>
          <w:tab w:val="left" w:pos="7678"/>
        </w:tabs>
        <w:spacing w:after="0" w:before="0" w:line="290" w:lineRule="auto"/>
        <w:ind w:left="855" w:right="0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shd w:fill="auto" w:val="clear"/>
        <w:tabs>
          <w:tab w:val="left" w:pos="7678"/>
        </w:tabs>
        <w:spacing w:after="0" w:before="0" w:line="290" w:lineRule="auto"/>
        <w:ind w:left="855" w:right="0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shd w:fill="auto" w:val="clear"/>
        <w:spacing w:after="0" w:before="10" w:line="240" w:lineRule="auto"/>
        <w:ind w:left="0" w:right="0" w:firstLine="0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3.0" w:type="dxa"/>
        <w:jc w:val="left"/>
        <w:tblInd w:w="865.0" w:type="dxa"/>
        <w:tblLayout w:type="fixed"/>
        <w:tblLook w:val="0000"/>
      </w:tblPr>
      <w:tblGrid>
        <w:gridCol w:w="4826"/>
        <w:gridCol w:w="4807"/>
        <w:tblGridChange w:id="0">
          <w:tblGrid>
            <w:gridCol w:w="4826"/>
            <w:gridCol w:w="4807"/>
          </w:tblGrid>
        </w:tblGridChange>
      </w:tblGrid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shd w:fill="auto" w:val="clear"/>
              <w:spacing w:after="0" w:before="1" w:line="240" w:lineRule="auto"/>
              <w:ind w:left="1085" w:right="0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IL DOCENTE NEO ASSUNTO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shd w:fill="auto" w:val="clear"/>
              <w:spacing w:after="0" w:before="1" w:line="240" w:lineRule="auto"/>
              <w:ind w:left="1130" w:right="0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IL DIRIGENTE SCOLASTICO</w:t>
            </w:r>
          </w:p>
        </w:tc>
      </w:tr>
    </w:tbl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shd w:fill="auto" w:val="clear"/>
        <w:spacing w:after="0" w:before="10" w:line="240" w:lineRule="auto"/>
        <w:ind w:left="0" w:right="0" w:firstLine="0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3"/>
        <w:tabs>
          <w:tab w:val="left" w:pos="1808"/>
          <w:tab w:val="left" w:pos="2273"/>
          <w:tab w:val="left" w:pos="2782"/>
        </w:tabs>
        <w:ind w:left="855" w:firstLine="85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635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40" y="3773700"/>
                          <a:ext cx="720" cy="12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635" cy="12700"/>
                <wp:effectExtent b="0" l="0" r="0" t="0"/>
                <wp:wrapNone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B">
      <w:pPr>
        <w:pStyle w:val="Heading3"/>
        <w:tabs>
          <w:tab w:val="left" w:pos="1808"/>
          <w:tab w:val="left" w:pos="2273"/>
          <w:tab w:val="left" w:pos="2782"/>
        </w:tabs>
        <w:ind w:left="855" w:firstLine="85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Style w:val="Heading3"/>
        <w:tabs>
          <w:tab w:val="left" w:pos="1808"/>
          <w:tab w:val="left" w:pos="2273"/>
          <w:tab w:val="left" w:pos="2782"/>
        </w:tabs>
        <w:ind w:left="855" w:firstLine="85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Castellanza,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820" w:top="2680" w:left="280" w:right="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ind w:right="666.6141732283467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rPr/>
    </w:pPr>
    <w:r w:rsidDel="00000000" w:rsidR="00000000" w:rsidRPr="00000000">
      <w:rPr/>
      <w:drawing>
        <wp:inline distB="114300" distT="114300" distL="114300" distR="114300">
          <wp:extent cx="7046913" cy="2145109"/>
          <wp:effectExtent b="0" l="0" r="0" t="0"/>
          <wp:docPr id="1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6913" cy="21451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□"/>
      <w:lvlJc w:val="left"/>
      <w:pPr>
        <w:ind w:left="420" w:hanging="28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●"/>
      <w:lvlJc w:val="left"/>
      <w:pPr>
        <w:ind w:left="1133" w:hanging="28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1847" w:hanging="28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561" w:hanging="28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3275" w:hanging="28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3989" w:hanging="28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4702" w:hanging="28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5416" w:hanging="28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6130" w:hanging="28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□"/>
      <w:lvlJc w:val="left"/>
      <w:pPr>
        <w:ind w:left="375" w:hanging="27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●"/>
      <w:lvlJc w:val="left"/>
      <w:pPr>
        <w:ind w:left="1114" w:hanging="27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1849" w:hanging="27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584" w:hanging="27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3319" w:hanging="27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4054" w:hanging="27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4788" w:hanging="27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5523" w:hanging="27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6258" w:hanging="27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□"/>
      <w:lvlJc w:val="left"/>
      <w:pPr>
        <w:ind w:left="420" w:hanging="28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●"/>
      <w:lvlJc w:val="left"/>
      <w:pPr>
        <w:ind w:left="1133" w:hanging="28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1847" w:hanging="28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561" w:hanging="28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3275" w:hanging="28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3989" w:hanging="28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4702" w:hanging="28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5416" w:hanging="28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6130" w:hanging="28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□"/>
      <w:lvlJc w:val="left"/>
      <w:pPr>
        <w:ind w:left="420" w:hanging="28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●"/>
      <w:lvlJc w:val="left"/>
      <w:pPr>
        <w:ind w:left="1133" w:hanging="28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1847" w:hanging="28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561" w:hanging="28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3275" w:hanging="28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3989" w:hanging="28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4702" w:hanging="28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5416" w:hanging="28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6130" w:hanging="28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▪"/>
      <w:lvlJc w:val="left"/>
      <w:pPr>
        <w:ind w:left="1576" w:hanging="361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●"/>
      <w:lvlJc w:val="left"/>
      <w:pPr>
        <w:ind w:left="2580" w:hanging="361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3581" w:hanging="361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4581" w:hanging="361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5582" w:hanging="361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6582" w:hanging="361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7583" w:hanging="361.0000000000009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8583" w:hanging="361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9584" w:hanging="361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0"/>
      <w:numFmt w:val="bullet"/>
      <w:lvlText w:val="□"/>
      <w:lvlJc w:val="left"/>
      <w:pPr>
        <w:ind w:left="420" w:hanging="28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●"/>
      <w:lvlJc w:val="left"/>
      <w:pPr>
        <w:ind w:left="1133" w:hanging="28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1847" w:hanging="28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561" w:hanging="28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3275" w:hanging="28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3989" w:hanging="28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4702" w:hanging="28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5416" w:hanging="28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6130" w:hanging="28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0"/>
      <w:numFmt w:val="bullet"/>
      <w:lvlText w:val="□"/>
      <w:lvlJc w:val="left"/>
      <w:pPr>
        <w:ind w:left="420" w:hanging="28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●"/>
      <w:lvlJc w:val="left"/>
      <w:pPr>
        <w:ind w:left="1133" w:hanging="28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1847" w:hanging="28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561" w:hanging="28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3275" w:hanging="28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3989" w:hanging="28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4702" w:hanging="28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5416" w:hanging="28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6130" w:hanging="28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0"/>
      <w:numFmt w:val="bullet"/>
      <w:lvlText w:val="□"/>
      <w:lvlJc w:val="left"/>
      <w:pPr>
        <w:ind w:left="375" w:hanging="27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●"/>
      <w:lvlJc w:val="left"/>
      <w:pPr>
        <w:ind w:left="1097" w:hanging="27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1815" w:hanging="27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533" w:hanging="27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3251" w:hanging="27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3969" w:hanging="27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4686" w:hanging="27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5404" w:hanging="27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6122" w:hanging="27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0"/>
      <w:numFmt w:val="bullet"/>
      <w:lvlText w:val="□"/>
      <w:lvlJc w:val="left"/>
      <w:pPr>
        <w:ind w:left="420" w:hanging="28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●"/>
      <w:lvlJc w:val="left"/>
      <w:pPr>
        <w:ind w:left="1133" w:hanging="28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1847" w:hanging="28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561" w:hanging="28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3275" w:hanging="28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3989" w:hanging="28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4702" w:hanging="28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5416" w:hanging="28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6130" w:hanging="28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0"/>
      <w:numFmt w:val="bullet"/>
      <w:lvlText w:val="□"/>
      <w:lvlJc w:val="left"/>
      <w:pPr>
        <w:ind w:left="375" w:hanging="27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●"/>
      <w:lvlJc w:val="left"/>
      <w:pPr>
        <w:ind w:left="1097" w:hanging="27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1815" w:hanging="27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533" w:hanging="27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3251" w:hanging="27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3969" w:hanging="27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4686" w:hanging="27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5404" w:hanging="27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6122" w:hanging="27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855" w:firstLine="0"/>
    </w:pPr>
    <w:rPr>
      <w:rFonts w:ascii="Calibri" w:cs="Calibri" w:eastAsia="Calibri" w:hAnsi="Calibri"/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855" w:firstLine="0"/>
    </w:pPr>
    <w:rPr>
      <w:rFonts w:ascii="Calibri" w:cs="Calibri" w:eastAsia="Calibri" w:hAnsi="Calibri"/>
      <w:b w:val="1"/>
      <w:sz w:val="24"/>
      <w:szCs w:val="24"/>
    </w:rPr>
  </w:style>
  <w:style w:type="paragraph" w:styleId="Heading3">
    <w:name w:val="heading 3"/>
    <w:basedOn w:val="Normal"/>
    <w:next w:val="Normal"/>
    <w:pPr>
      <w:ind w:left="855" w:firstLine="0"/>
    </w:pPr>
    <w:rPr>
      <w:rFonts w:ascii="Calibri" w:cs="Calibri" w:eastAsia="Calibri" w:hAnsi="Calibri"/>
      <w:b w:val="1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35" w:lineRule="auto"/>
      <w:ind w:right="241" w:firstLine="0"/>
      <w:jc w:val="center"/>
    </w:pPr>
    <w:rPr>
      <w:rFonts w:ascii="Calibri" w:cs="Calibri" w:eastAsia="Calibri" w:hAnsi="Calibri"/>
      <w:sz w:val="32"/>
      <w:szCs w:val="32"/>
    </w:rPr>
  </w:style>
  <w:style w:type="paragraph" w:styleId="Normal" w:default="1">
    <w:name w:val="Normal"/>
    <w:uiPriority w:val="1"/>
    <w:qFormat w:val="1"/>
    <w:pPr>
      <w:widowControl w:val="0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2"/>
      <w:szCs w:val="22"/>
      <w:lang w:bidi="ar-SA" w:eastAsia="en-US" w:val="it-IT"/>
    </w:rPr>
  </w:style>
  <w:style w:type="paragraph" w:styleId="Titolo1">
    <w:name w:val="Heading 1"/>
    <w:basedOn w:val="Normal1"/>
    <w:next w:val="Normal1"/>
    <w:uiPriority w:val="1"/>
    <w:qFormat w:val="1"/>
    <w:pPr>
      <w:ind w:left="855" w:hanging="0"/>
      <w:outlineLvl w:val="1"/>
    </w:pPr>
    <w:rPr>
      <w:rFonts w:ascii="Calibri" w:cs="Calibri" w:eastAsia="Calibri" w:hAnsi="Calibri"/>
      <w:b w:val="1"/>
      <w:bCs w:val="1"/>
      <w:sz w:val="28"/>
      <w:szCs w:val="28"/>
      <w:lang w:bidi="ar-SA" w:eastAsia="en-US" w:val="it-IT"/>
    </w:rPr>
  </w:style>
  <w:style w:type="paragraph" w:styleId="Titolo2">
    <w:name w:val="Heading 2"/>
    <w:basedOn w:val="Normal1"/>
    <w:next w:val="Normal1"/>
    <w:uiPriority w:val="1"/>
    <w:qFormat w:val="1"/>
    <w:pPr>
      <w:ind w:left="855" w:hanging="0"/>
      <w:outlineLvl w:val="2"/>
    </w:pPr>
    <w:rPr>
      <w:rFonts w:ascii="Calibri" w:cs="Calibri" w:eastAsia="Calibri" w:hAnsi="Calibri"/>
      <w:b w:val="1"/>
      <w:bCs w:val="1"/>
      <w:sz w:val="24"/>
      <w:szCs w:val="24"/>
      <w:lang w:bidi="ar-SA" w:eastAsia="en-US" w:val="it-IT"/>
    </w:rPr>
  </w:style>
  <w:style w:type="paragraph" w:styleId="Titolo3">
    <w:name w:val="Heading 3"/>
    <w:basedOn w:val="Normal1"/>
    <w:next w:val="Normal1"/>
    <w:uiPriority w:val="1"/>
    <w:qFormat w:val="1"/>
    <w:pPr>
      <w:ind w:left="855" w:hanging="0"/>
      <w:outlineLvl w:val="3"/>
    </w:pPr>
    <w:rPr>
      <w:rFonts w:ascii="Calibri" w:cs="Calibri" w:eastAsia="Calibri" w:hAnsi="Calibri"/>
      <w:b w:val="1"/>
      <w:bCs w:val="1"/>
      <w:i w:val="1"/>
      <w:iCs w:val="1"/>
      <w:sz w:val="24"/>
      <w:szCs w:val="24"/>
      <w:lang w:bidi="ar-SA" w:eastAsia="en-US" w:val="it-IT"/>
    </w:rPr>
  </w:style>
  <w:style w:type="paragraph" w:styleId="Titolo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itolo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itolo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ltesto">
    <w:name w:val="Body Text"/>
    <w:basedOn w:val="Normal1"/>
    <w:uiPriority w:val="1"/>
    <w:qFormat w:val="1"/>
    <w:pPr/>
    <w:rPr>
      <w:rFonts w:ascii="Calibri" w:cs="Calibri" w:eastAsia="Calibri" w:hAnsi="Calibri"/>
      <w:sz w:val="24"/>
      <w:szCs w:val="24"/>
      <w:lang w:bidi="ar-SA" w:eastAsia="en-US" w:val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it-IT"/>
    </w:rPr>
  </w:style>
  <w:style w:type="paragraph" w:styleId="Titoloprincipale">
    <w:name w:val="Title"/>
    <w:basedOn w:val="Normal1"/>
    <w:next w:val="Normal1"/>
    <w:uiPriority w:val="1"/>
    <w:qFormat w:val="1"/>
    <w:pPr>
      <w:spacing w:after="0" w:before="35"/>
      <w:ind w:right="241" w:hanging="0"/>
      <w:jc w:val="center"/>
    </w:pPr>
    <w:rPr>
      <w:rFonts w:ascii="Calibri" w:cs="Calibri" w:eastAsia="Calibri" w:hAnsi="Calibri"/>
      <w:sz w:val="32"/>
      <w:szCs w:val="32"/>
      <w:lang w:bidi="ar-SA" w:eastAsia="en-US" w:val="it-IT"/>
    </w:rPr>
  </w:style>
  <w:style w:type="paragraph" w:styleId="ListParagraph">
    <w:name w:val="List Paragraph"/>
    <w:basedOn w:val="Normal1"/>
    <w:uiPriority w:val="1"/>
    <w:qFormat w:val="1"/>
    <w:pPr>
      <w:ind w:left="1576" w:hanging="361"/>
      <w:jc w:val="both"/>
    </w:pPr>
    <w:rPr>
      <w:rFonts w:ascii="Calibri" w:cs="Calibri" w:eastAsia="Calibri" w:hAnsi="Calibri"/>
      <w:lang w:bidi="ar-SA" w:eastAsia="en-US" w:val="it-IT"/>
    </w:rPr>
  </w:style>
  <w:style w:type="paragraph" w:styleId="TableParagraph">
    <w:name w:val="Table Paragraph"/>
    <w:basedOn w:val="Normal1"/>
    <w:uiPriority w:val="1"/>
    <w:qFormat w:val="1"/>
    <w:pPr/>
    <w:rPr>
      <w:rFonts w:ascii="Calibri" w:cs="Calibri" w:eastAsia="Calibri" w:hAnsi="Calibri"/>
      <w:lang w:bidi="ar-SA" w:eastAsia="en-US" w:val="it-IT"/>
    </w:rPr>
  </w:style>
  <w:style w:type="paragraph" w:styleId="Sottotitolo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ntenutocornice">
    <w:name w:val="Contenuto cornice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1.png"/><Relationship Id="rId12" Type="http://schemas.openxmlformats.org/officeDocument/2006/relationships/footer" Target="foot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drive.google.com/file/d/1-RprQOZzXKJ6lKxD0dUBkYFdCrggY5j6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vV6ODQLl7pm/m7+PNYafuOkvYw==">AMUW2mXuIb8IenHtpUOcbokVPc1Xd+r8zKzMt4vQtuKYZXdCDt8q4sWwBtqIntpzrd6m9IG8iLm0/yaJW0liWh/zZSOq9UqdCE3gWM+vg1HQNY8Jd5rCgOo=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2023-01-05T08:48:12Z</dcterms:created>
  <dc:creator>Pasquale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2023-01-05T00:00:00Z</vt:filetime>
  </property>
</Properties>
</file>